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99331" w14:textId="6AD4B233" w:rsidR="006F1AD0" w:rsidRPr="005F4FCD" w:rsidRDefault="008E1779" w:rsidP="00FB0FEF">
      <w:pPr>
        <w:rPr>
          <w:rFonts w:ascii="Century Gothic" w:hAnsi="Century Gothic"/>
          <w:color w:val="000000" w:themeColor="text1"/>
          <w:sz w:val="44"/>
          <w:szCs w:val="44"/>
          <w:vertAlign w:val="superscript"/>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w:t>
      </w:r>
      <w:r w:rsidR="006F1AD0" w:rsidRPr="005F4FCD">
        <w:rPr>
          <w:rFonts w:ascii="Century Gothic" w:hAnsi="Century Gothic"/>
          <w:color w:val="000000" w:themeColor="text1"/>
          <w:sz w:val="44"/>
          <w:szCs w:val="44"/>
          <w:vertAlign w:val="superscript"/>
        </w:rPr>
        <w:t xml:space="preserve">6. </w:t>
      </w:r>
      <w:r w:rsidR="005F4FCD" w:rsidRPr="005F4FCD">
        <w:rPr>
          <w:rFonts w:ascii="Century Gothic" w:hAnsi="Century Gothic"/>
          <w:color w:val="000000" w:themeColor="text1"/>
          <w:sz w:val="44"/>
          <w:szCs w:val="44"/>
          <w:vertAlign w:val="superscript"/>
        </w:rPr>
        <w:t>Eerst de belofte</w:t>
      </w:r>
      <w:r w:rsidR="005F4FCD">
        <w:rPr>
          <w:rFonts w:ascii="Century Gothic" w:hAnsi="Century Gothic"/>
          <w:color w:val="000000" w:themeColor="text1"/>
          <w:sz w:val="44"/>
          <w:szCs w:val="44"/>
          <w:vertAlign w:val="superscript"/>
        </w:rPr>
        <w:t xml:space="preserve"> – Galaten 3:15-20</w:t>
      </w:r>
      <w:r w:rsidR="007F3B00">
        <w:rPr>
          <w:rFonts w:ascii="Century Gothic" w:hAnsi="Century Gothic"/>
          <w:color w:val="000000" w:themeColor="text1"/>
          <w:sz w:val="44"/>
          <w:szCs w:val="44"/>
          <w:vertAlign w:val="superscript"/>
        </w:rPr>
        <w:tab/>
      </w:r>
      <w:r w:rsidR="007F3B00">
        <w:rPr>
          <w:rFonts w:ascii="Century Gothic" w:hAnsi="Century Gothic"/>
          <w:color w:val="000000" w:themeColor="text1"/>
          <w:sz w:val="44"/>
          <w:szCs w:val="44"/>
          <w:vertAlign w:val="superscript"/>
        </w:rPr>
        <w:tab/>
      </w:r>
      <w:r w:rsidR="007F3B00">
        <w:rPr>
          <w:rFonts w:ascii="Century Gothic" w:hAnsi="Century Gothic"/>
          <w:color w:val="000000" w:themeColor="text1"/>
          <w:sz w:val="44"/>
          <w:szCs w:val="44"/>
          <w:vertAlign w:val="superscript"/>
        </w:rPr>
        <w:tab/>
      </w:r>
      <w:r w:rsidR="007F3B00">
        <w:rPr>
          <w:rFonts w:ascii="Century Gothic" w:hAnsi="Century Gothic"/>
          <w:color w:val="000000" w:themeColor="text1"/>
          <w:sz w:val="44"/>
          <w:szCs w:val="44"/>
          <w:vertAlign w:val="superscript"/>
        </w:rPr>
        <w:tab/>
        <w:t>sabbat 5 augustus</w:t>
      </w:r>
    </w:p>
    <w:p w14:paraId="61B10505" w14:textId="77777777" w:rsidR="00EC73CB" w:rsidRDefault="000B398D">
      <w:pPr>
        <w:rPr>
          <w:rFonts w:ascii="Century Gothic" w:hAnsi="Century Gothic"/>
          <w:color w:val="4472C4" w:themeColor="accent1"/>
          <w:sz w:val="21"/>
          <w:szCs w:val="21"/>
        </w:rPr>
      </w:pPr>
    </w:p>
    <w:p w14:paraId="029EF06F" w14:textId="05269E1A" w:rsidR="007F6D14" w:rsidRDefault="007F6D14" w:rsidP="00810F31">
      <w:pPr>
        <w:rPr>
          <w:rFonts w:ascii="Century Gothic" w:hAnsi="Century Gothic"/>
          <w:color w:val="000000" w:themeColor="text1"/>
          <w:sz w:val="22"/>
          <w:szCs w:val="22"/>
        </w:rPr>
      </w:pPr>
      <w:r w:rsidRPr="007F6D14">
        <w:rPr>
          <w:rFonts w:ascii="Century Gothic" w:hAnsi="Century Gothic"/>
          <w:color w:val="000000" w:themeColor="text1"/>
          <w:sz w:val="22"/>
          <w:szCs w:val="22"/>
        </w:rPr>
        <w:t>Paulus gaat nog even door op het voorbeeld van Abraham</w:t>
      </w:r>
      <w:r>
        <w:rPr>
          <w:rFonts w:ascii="Century Gothic" w:hAnsi="Century Gothic"/>
          <w:color w:val="000000" w:themeColor="text1"/>
          <w:sz w:val="22"/>
          <w:szCs w:val="22"/>
        </w:rPr>
        <w:t>. De teksten en verhalen uit het Oude Testament gebruikt hij wel op de manier die hem het beste uitkomt om zijn boodschap te illustreren.</w:t>
      </w:r>
    </w:p>
    <w:p w14:paraId="358BFA80" w14:textId="179EBE9A" w:rsidR="007F6D14" w:rsidRPr="007F6D14" w:rsidRDefault="007F6D14" w:rsidP="00810F31">
      <w:pPr>
        <w:rPr>
          <w:rFonts w:ascii="Century Gothic" w:hAnsi="Century Gothic"/>
          <w:color w:val="000000" w:themeColor="text1"/>
          <w:sz w:val="22"/>
          <w:szCs w:val="22"/>
        </w:rPr>
      </w:pPr>
      <w:r>
        <w:rPr>
          <w:rFonts w:ascii="Century Gothic" w:hAnsi="Century Gothic"/>
          <w:color w:val="000000" w:themeColor="text1"/>
          <w:sz w:val="22"/>
          <w:szCs w:val="22"/>
        </w:rPr>
        <w:t>Even ter herinnering: de kern van zijn boodschap is dat de besnijdenis (en alles waar de besnijdenis voor staat, nl. een stipt naleven van alle wetsbepalingen en tradities) niet nodig is voor de verlossing.</w:t>
      </w:r>
    </w:p>
    <w:p w14:paraId="267A959D" w14:textId="77777777" w:rsidR="007F6D14" w:rsidRDefault="007F6D14" w:rsidP="00810F31">
      <w:pPr>
        <w:rPr>
          <w:rFonts w:ascii="Century Gothic" w:hAnsi="Century Gothic"/>
          <w:color w:val="4472C4" w:themeColor="accent1"/>
          <w:sz w:val="21"/>
          <w:szCs w:val="21"/>
        </w:rPr>
      </w:pPr>
    </w:p>
    <w:p w14:paraId="4002DA02" w14:textId="7CC54D74" w:rsidR="007F6D14" w:rsidRPr="007F6D14" w:rsidRDefault="008E1779" w:rsidP="007F6D14">
      <w:pPr>
        <w:shd w:val="clear" w:color="auto" w:fill="D9D9D9" w:themeFill="background1" w:themeFillShade="D9"/>
        <w:rPr>
          <w:rFonts w:ascii="Century Gothic" w:hAnsi="Century Gothic"/>
          <w:b/>
          <w:color w:val="000000" w:themeColor="text1"/>
          <w:sz w:val="22"/>
          <w:szCs w:val="22"/>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w:t>
      </w:r>
      <w:r w:rsidR="007F6D14" w:rsidRPr="007F6D14">
        <w:rPr>
          <w:rFonts w:ascii="Century Gothic" w:hAnsi="Century Gothic"/>
          <w:b/>
          <w:color w:val="000000" w:themeColor="text1"/>
          <w:sz w:val="22"/>
          <w:szCs w:val="22"/>
        </w:rPr>
        <w:t>Verbond of testament?</w:t>
      </w:r>
    </w:p>
    <w:p w14:paraId="0985907E" w14:textId="1752DCFF" w:rsidR="007F6D14" w:rsidRPr="00FB0FEF" w:rsidRDefault="007F6D14" w:rsidP="007F6D14">
      <w:pPr>
        <w:spacing w:before="120"/>
        <w:rPr>
          <w:rFonts w:ascii="Century Gothic" w:hAnsi="Century Gothic"/>
          <w:color w:val="4472C4" w:themeColor="accent1"/>
          <w:sz w:val="21"/>
          <w:szCs w:val="21"/>
        </w:rPr>
      </w:pPr>
      <w:r>
        <w:rPr>
          <w:rFonts w:ascii="Century Gothic" w:hAnsi="Century Gothic"/>
          <w:color w:val="4472C4" w:themeColor="accent1"/>
          <w:sz w:val="21"/>
          <w:szCs w:val="21"/>
        </w:rPr>
        <w:t>“</w:t>
      </w:r>
      <w:r w:rsidR="005F4FCD">
        <w:rPr>
          <w:rFonts w:ascii="Century Gothic" w:hAnsi="Century Gothic"/>
          <w:color w:val="4472C4" w:themeColor="accent1"/>
          <w:sz w:val="21"/>
          <w:szCs w:val="21"/>
          <w:vertAlign w:val="superscript"/>
        </w:rPr>
        <w:t>15</w:t>
      </w:r>
      <w:r w:rsidRPr="00FB0FEF">
        <w:rPr>
          <w:rFonts w:ascii="Century Gothic" w:hAnsi="Century Gothic"/>
          <w:color w:val="4472C4" w:themeColor="accent1"/>
          <w:sz w:val="21"/>
          <w:szCs w:val="21"/>
        </w:rPr>
        <w:t xml:space="preserve">Broeders en zusters, ik geef u het voorbeeld van </w:t>
      </w:r>
      <w:r w:rsidRPr="007F6D14">
        <w:rPr>
          <w:rFonts w:ascii="Century Gothic" w:hAnsi="Century Gothic"/>
          <w:b/>
          <w:color w:val="4472C4" w:themeColor="accent1"/>
          <w:sz w:val="21"/>
          <w:szCs w:val="21"/>
        </w:rPr>
        <w:t>een rechtsgeldig testament</w:t>
      </w:r>
      <w:r w:rsidRPr="00FB0FEF">
        <w:rPr>
          <w:rFonts w:ascii="Century Gothic" w:hAnsi="Century Gothic"/>
          <w:color w:val="4472C4" w:themeColor="accent1"/>
          <w:sz w:val="21"/>
          <w:szCs w:val="21"/>
        </w:rPr>
        <w:t>, een testament dat door een mens bekrachtigd is. Niemand kan zo’n testament ongeldig verklaren of er iets aan toevoegen. </w:t>
      </w:r>
      <w:r w:rsidRPr="00FB0FEF">
        <w:rPr>
          <w:rFonts w:ascii="Century Gothic" w:hAnsi="Century Gothic"/>
          <w:color w:val="4472C4" w:themeColor="accent1"/>
          <w:sz w:val="21"/>
          <w:szCs w:val="21"/>
          <w:vertAlign w:val="superscript"/>
        </w:rPr>
        <w:t>16</w:t>
      </w:r>
      <w:r w:rsidRPr="00FB0FEF">
        <w:rPr>
          <w:rFonts w:ascii="Century Gothic" w:hAnsi="Century Gothic"/>
          <w:color w:val="4472C4" w:themeColor="accent1"/>
          <w:sz w:val="21"/>
          <w:szCs w:val="21"/>
        </w:rPr>
        <w:t>Nu gaf God zijn beloften aan </w:t>
      </w:r>
      <w:r w:rsidRPr="00FB0FEF">
        <w:rPr>
          <w:rFonts w:ascii="Century Gothic" w:hAnsi="Century Gothic"/>
          <w:color w:val="4472C4" w:themeColor="accent1"/>
          <w:sz w:val="21"/>
          <w:szCs w:val="21"/>
          <w:u w:val="single"/>
        </w:rPr>
        <w:t>A</w:t>
      </w:r>
      <w:r w:rsidRPr="00FB0FEF">
        <w:rPr>
          <w:rFonts w:ascii="Century Gothic" w:hAnsi="Century Gothic"/>
          <w:color w:val="4472C4" w:themeColor="accent1"/>
          <w:sz w:val="21"/>
          <w:szCs w:val="21"/>
        </w:rPr>
        <w:t>braham en zijn nakomeling. Let wel, er staat niet ‘nakomelingen’, alsof het velen betreft, maar het gaat om één: ‘je nakomeling’ – en die nakomeling is Christus. </w:t>
      </w:r>
      <w:r w:rsidRPr="00FB0FEF">
        <w:rPr>
          <w:rFonts w:ascii="Century Gothic" w:hAnsi="Century Gothic"/>
          <w:color w:val="4472C4" w:themeColor="accent1"/>
          <w:sz w:val="21"/>
          <w:szCs w:val="21"/>
          <w:vertAlign w:val="superscript"/>
        </w:rPr>
        <w:t>17</w:t>
      </w:r>
      <w:r w:rsidRPr="00FB0FEF">
        <w:rPr>
          <w:rFonts w:ascii="Century Gothic" w:hAnsi="Century Gothic"/>
          <w:color w:val="4472C4" w:themeColor="accent1"/>
          <w:sz w:val="21"/>
          <w:szCs w:val="21"/>
        </w:rPr>
        <w:t>Ik bedoel dit: de wet, die vierhonderddertig jaar na de belofte werd gegeven, maakt het testament dat door God be</w:t>
      </w:r>
      <w:r w:rsidR="005F4FCD">
        <w:rPr>
          <w:rFonts w:ascii="Century Gothic" w:hAnsi="Century Gothic"/>
          <w:color w:val="4472C4" w:themeColor="accent1"/>
          <w:sz w:val="21"/>
          <w:szCs w:val="21"/>
        </w:rPr>
        <w:softHyphen/>
      </w:r>
      <w:r w:rsidRPr="00FB0FEF">
        <w:rPr>
          <w:rFonts w:ascii="Century Gothic" w:hAnsi="Century Gothic"/>
          <w:color w:val="4472C4" w:themeColor="accent1"/>
          <w:sz w:val="21"/>
          <w:szCs w:val="21"/>
        </w:rPr>
        <w:t>krachtigd is niet ongeldig. De wet kan de belofte nooit ontkrachten. </w:t>
      </w:r>
      <w:r w:rsidRPr="00FB0FEF">
        <w:rPr>
          <w:rFonts w:ascii="Century Gothic" w:hAnsi="Century Gothic"/>
          <w:color w:val="4472C4" w:themeColor="accent1"/>
          <w:sz w:val="21"/>
          <w:szCs w:val="21"/>
          <w:vertAlign w:val="superscript"/>
        </w:rPr>
        <w:t>18</w:t>
      </w:r>
      <w:r w:rsidRPr="00FB0FEF">
        <w:rPr>
          <w:rFonts w:ascii="Century Gothic" w:hAnsi="Century Gothic"/>
          <w:color w:val="4472C4" w:themeColor="accent1"/>
          <w:sz w:val="21"/>
          <w:szCs w:val="21"/>
        </w:rPr>
        <w:t>Immers, als de erfenis afhankelijk van de wet zou zijn, zou ze niet afhankelijk zijn van de belofte, maar het is nu juist door zijn belofte dat God zijn genade aan </w:t>
      </w:r>
      <w:r w:rsidRPr="00FB0FEF">
        <w:rPr>
          <w:rFonts w:ascii="Century Gothic" w:hAnsi="Century Gothic"/>
          <w:color w:val="4472C4" w:themeColor="accent1"/>
          <w:sz w:val="21"/>
          <w:szCs w:val="21"/>
          <w:u w:val="single"/>
        </w:rPr>
        <w:t>A</w:t>
      </w:r>
      <w:r w:rsidRPr="00FB0FEF">
        <w:rPr>
          <w:rFonts w:ascii="Century Gothic" w:hAnsi="Century Gothic"/>
          <w:color w:val="4472C4" w:themeColor="accent1"/>
          <w:sz w:val="21"/>
          <w:szCs w:val="21"/>
        </w:rPr>
        <w:t>braham heeft geschonken.</w:t>
      </w:r>
    </w:p>
    <w:p w14:paraId="6051CDDC" w14:textId="77777777" w:rsidR="007F6D14" w:rsidRPr="005E46FF" w:rsidRDefault="007F6D14" w:rsidP="00810F31">
      <w:pPr>
        <w:rPr>
          <w:rFonts w:ascii="Century Gothic" w:hAnsi="Century Gothic"/>
          <w:b/>
          <w:color w:val="000000" w:themeColor="text1"/>
          <w:sz w:val="12"/>
          <w:szCs w:val="12"/>
        </w:rPr>
      </w:pPr>
    </w:p>
    <w:p w14:paraId="190EC732" w14:textId="5AD6F630" w:rsidR="002102D9" w:rsidRPr="00E11707" w:rsidRDefault="0016442A" w:rsidP="003F63A7">
      <w:pPr>
        <w:rPr>
          <w:rFonts w:ascii="Century Gothic" w:hAnsi="Century Gothic" w:cstheme="minorBidi"/>
          <w:color w:val="000000" w:themeColor="text1"/>
          <w:sz w:val="22"/>
          <w:szCs w:val="22"/>
          <w:lang w:eastAsia="en-US"/>
        </w:rPr>
      </w:pPr>
      <w:r w:rsidRPr="00E11707">
        <w:rPr>
          <w:rFonts w:ascii="Century Gothic" w:hAnsi="Century Gothic"/>
          <w:color w:val="000000" w:themeColor="text1"/>
          <w:sz w:val="22"/>
          <w:szCs w:val="22"/>
        </w:rPr>
        <w:t xml:space="preserve">Wat in de NBV vertaald wordt als ‘ik geef u een voorbeeld’, </w:t>
      </w:r>
      <w:r w:rsidR="00776676" w:rsidRPr="00E11707">
        <w:rPr>
          <w:rFonts w:ascii="Century Gothic" w:hAnsi="Century Gothic"/>
          <w:color w:val="000000" w:themeColor="text1"/>
          <w:sz w:val="22"/>
          <w:szCs w:val="22"/>
        </w:rPr>
        <w:t>luidt in de grondtekst: “</w:t>
      </w:r>
      <w:r w:rsidR="003F63A7" w:rsidRPr="00E11707">
        <w:rPr>
          <w:rFonts w:ascii="Century Gothic" w:hAnsi="Century Gothic" w:cstheme="minorBidi"/>
          <w:color w:val="000000" w:themeColor="text1"/>
          <w:sz w:val="22"/>
          <w:szCs w:val="22"/>
          <w:lang w:eastAsia="en-US"/>
        </w:rPr>
        <w:t>ik spreek op mense</w:t>
      </w:r>
      <w:r w:rsidR="00776676" w:rsidRPr="00E11707">
        <w:rPr>
          <w:rFonts w:ascii="Century Gothic" w:hAnsi="Century Gothic" w:cstheme="minorBidi"/>
          <w:color w:val="000000" w:themeColor="text1"/>
          <w:sz w:val="22"/>
          <w:szCs w:val="22"/>
          <w:lang w:eastAsia="en-US"/>
        </w:rPr>
        <w:softHyphen/>
      </w:r>
      <w:r w:rsidR="003F63A7" w:rsidRPr="00E11707">
        <w:rPr>
          <w:rFonts w:ascii="Century Gothic" w:hAnsi="Century Gothic" w:cstheme="minorBidi"/>
          <w:color w:val="000000" w:themeColor="text1"/>
          <w:sz w:val="22"/>
          <w:szCs w:val="22"/>
          <w:lang w:eastAsia="en-US"/>
        </w:rPr>
        <w:t>lijke wijze”</w:t>
      </w:r>
      <w:r w:rsidR="00776676" w:rsidRPr="00E11707">
        <w:rPr>
          <w:rFonts w:ascii="Century Gothic" w:hAnsi="Century Gothic" w:cstheme="minorBidi"/>
          <w:color w:val="000000" w:themeColor="text1"/>
          <w:sz w:val="22"/>
          <w:szCs w:val="22"/>
          <w:lang w:eastAsia="en-US"/>
        </w:rPr>
        <w:t xml:space="preserve"> (cfr. NBG). De BGT vertaalt: ‘een voorbeeld uit het dagelijkse leven’. Het geeft aan dat Paulus, op zijn eigengereide</w:t>
      </w:r>
      <w:r w:rsidR="005F4FCD" w:rsidRPr="00E11707">
        <w:rPr>
          <w:rFonts w:ascii="Century Gothic" w:hAnsi="Century Gothic" w:cstheme="minorBidi"/>
          <w:color w:val="000000" w:themeColor="text1"/>
          <w:sz w:val="22"/>
          <w:szCs w:val="22"/>
          <w:lang w:eastAsia="en-US"/>
        </w:rPr>
        <w:t xml:space="preserve"> wijze</w:t>
      </w:r>
      <w:r w:rsidR="00776676" w:rsidRPr="00E11707">
        <w:rPr>
          <w:rFonts w:ascii="Century Gothic" w:hAnsi="Century Gothic" w:cstheme="minorBidi"/>
          <w:color w:val="000000" w:themeColor="text1"/>
          <w:sz w:val="22"/>
          <w:szCs w:val="22"/>
          <w:lang w:eastAsia="en-US"/>
        </w:rPr>
        <w:t xml:space="preserve"> zijn betoog wil illustreren met een voorbeeld dat zijn lezers ken</w:t>
      </w:r>
      <w:r w:rsidR="00E11707">
        <w:rPr>
          <w:rFonts w:ascii="Century Gothic" w:hAnsi="Century Gothic" w:cstheme="minorBidi"/>
          <w:color w:val="000000" w:themeColor="text1"/>
          <w:sz w:val="22"/>
          <w:szCs w:val="22"/>
          <w:lang w:eastAsia="en-US"/>
        </w:rPr>
        <w:softHyphen/>
      </w:r>
      <w:r w:rsidR="00776676" w:rsidRPr="00E11707">
        <w:rPr>
          <w:rFonts w:ascii="Century Gothic" w:hAnsi="Century Gothic" w:cstheme="minorBidi"/>
          <w:color w:val="000000" w:themeColor="text1"/>
          <w:sz w:val="22"/>
          <w:szCs w:val="22"/>
          <w:lang w:eastAsia="en-US"/>
        </w:rPr>
        <w:t>den: een testa</w:t>
      </w:r>
      <w:r w:rsidR="00776676" w:rsidRPr="00E11707">
        <w:rPr>
          <w:rFonts w:ascii="Century Gothic" w:hAnsi="Century Gothic" w:cstheme="minorBidi"/>
          <w:color w:val="000000" w:themeColor="text1"/>
          <w:sz w:val="22"/>
          <w:szCs w:val="22"/>
          <w:lang w:eastAsia="en-US"/>
        </w:rPr>
        <w:softHyphen/>
        <w:t>ment.</w:t>
      </w:r>
      <w:r w:rsidR="007773EF" w:rsidRPr="00E11707">
        <w:rPr>
          <w:rFonts w:ascii="Century Gothic" w:hAnsi="Century Gothic" w:cstheme="minorBidi"/>
          <w:color w:val="000000" w:themeColor="text1"/>
          <w:sz w:val="22"/>
          <w:szCs w:val="22"/>
          <w:lang w:eastAsia="en-US"/>
        </w:rPr>
        <w:t xml:space="preserve"> Pau</w:t>
      </w:r>
      <w:r w:rsidR="002102D9" w:rsidRPr="00E11707">
        <w:rPr>
          <w:rFonts w:ascii="Century Gothic" w:hAnsi="Century Gothic" w:cstheme="minorBidi"/>
          <w:color w:val="000000" w:themeColor="text1"/>
          <w:sz w:val="22"/>
          <w:szCs w:val="22"/>
          <w:lang w:eastAsia="en-US"/>
        </w:rPr>
        <w:t xml:space="preserve">lus gaat wel met woorden spelen: </w:t>
      </w:r>
    </w:p>
    <w:p w14:paraId="4B7E26D8" w14:textId="38394FF4" w:rsidR="002102D9" w:rsidRPr="00E11707" w:rsidRDefault="008E1779" w:rsidP="002102D9">
      <w:pPr>
        <w:pStyle w:val="Lijstalinea"/>
        <w:numPr>
          <w:ilvl w:val="0"/>
          <w:numId w:val="1"/>
        </w:numPr>
        <w:rPr>
          <w:rFonts w:ascii="Century Gothic" w:hAnsi="Century Gothic" w:cstheme="minorBidi"/>
          <w:color w:val="000000" w:themeColor="text1"/>
          <w:sz w:val="22"/>
          <w:szCs w:val="22"/>
          <w:lang w:eastAsia="en-US"/>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w:t>
      </w:r>
      <w:r w:rsidR="007773EF" w:rsidRPr="00E11707">
        <w:rPr>
          <w:rFonts w:ascii="Century Gothic" w:hAnsi="Century Gothic" w:cstheme="minorBidi"/>
          <w:b/>
          <w:color w:val="000000" w:themeColor="text1"/>
          <w:sz w:val="22"/>
          <w:szCs w:val="22"/>
          <w:lang w:eastAsia="en-US"/>
        </w:rPr>
        <w:t xml:space="preserve">Het Hebreeuwse woord </w:t>
      </w:r>
      <w:r w:rsidR="007773EF" w:rsidRPr="00E11707">
        <w:rPr>
          <w:rFonts w:ascii="Century Gothic" w:hAnsi="Century Gothic" w:cstheme="minorBidi"/>
          <w:b/>
          <w:i/>
          <w:color w:val="000000" w:themeColor="text1"/>
          <w:sz w:val="22"/>
          <w:szCs w:val="22"/>
          <w:lang w:eastAsia="en-US"/>
        </w:rPr>
        <w:t>B’RiT</w:t>
      </w:r>
      <w:r w:rsidR="007773EF" w:rsidRPr="00E11707">
        <w:rPr>
          <w:rFonts w:ascii="Century Gothic" w:hAnsi="Century Gothic" w:cstheme="minorBidi"/>
          <w:color w:val="000000" w:themeColor="text1"/>
          <w:sz w:val="22"/>
          <w:szCs w:val="22"/>
          <w:lang w:eastAsia="en-US"/>
        </w:rPr>
        <w:t xml:space="preserve"> dat alomtegenwoordig is in de Abrahamverhalen betekent </w:t>
      </w:r>
      <w:r w:rsidR="005F4FCD" w:rsidRPr="00E11707">
        <w:rPr>
          <w:rFonts w:ascii="Century Gothic" w:hAnsi="Century Gothic" w:cstheme="minorBidi"/>
          <w:color w:val="000000" w:themeColor="text1"/>
          <w:sz w:val="22"/>
          <w:szCs w:val="22"/>
          <w:lang w:eastAsia="en-US"/>
        </w:rPr>
        <w:t xml:space="preserve">wel degelijk </w:t>
      </w:r>
      <w:r w:rsidR="007773EF" w:rsidRPr="00E11707">
        <w:rPr>
          <w:rFonts w:ascii="Century Gothic" w:hAnsi="Century Gothic" w:cstheme="minorBidi"/>
          <w:color w:val="000000" w:themeColor="text1"/>
          <w:sz w:val="22"/>
          <w:szCs w:val="22"/>
          <w:lang w:eastAsia="en-US"/>
        </w:rPr>
        <w:t xml:space="preserve">VERBOND. </w:t>
      </w:r>
    </w:p>
    <w:p w14:paraId="705D0BBC" w14:textId="7B577B1D" w:rsidR="007773EF" w:rsidRPr="00E11707" w:rsidRDefault="007773EF" w:rsidP="002102D9">
      <w:pPr>
        <w:pStyle w:val="Lijstalinea"/>
        <w:numPr>
          <w:ilvl w:val="0"/>
          <w:numId w:val="1"/>
        </w:numPr>
        <w:rPr>
          <w:rFonts w:ascii="Century Gothic" w:hAnsi="Century Gothic" w:cstheme="minorBidi"/>
          <w:color w:val="000000" w:themeColor="text1"/>
          <w:sz w:val="22"/>
          <w:szCs w:val="22"/>
          <w:lang w:eastAsia="en-US"/>
        </w:rPr>
      </w:pPr>
      <w:r w:rsidRPr="00E11707">
        <w:rPr>
          <w:rFonts w:ascii="Century Gothic" w:hAnsi="Century Gothic" w:cstheme="minorBidi"/>
          <w:b/>
          <w:color w:val="000000" w:themeColor="text1"/>
          <w:sz w:val="22"/>
          <w:szCs w:val="22"/>
          <w:lang w:eastAsia="en-US"/>
        </w:rPr>
        <w:t xml:space="preserve">In de Griekse </w:t>
      </w:r>
      <w:r w:rsidR="002102D9" w:rsidRPr="00E11707">
        <w:rPr>
          <w:rFonts w:ascii="Century Gothic" w:hAnsi="Century Gothic" w:cstheme="minorBidi"/>
          <w:b/>
          <w:color w:val="000000" w:themeColor="text1"/>
          <w:sz w:val="22"/>
          <w:szCs w:val="22"/>
          <w:lang w:eastAsia="en-US"/>
        </w:rPr>
        <w:t>versie</w:t>
      </w:r>
      <w:r w:rsidR="002102D9" w:rsidRPr="00E11707">
        <w:rPr>
          <w:rFonts w:ascii="Century Gothic" w:hAnsi="Century Gothic" w:cstheme="minorBidi"/>
          <w:color w:val="000000" w:themeColor="text1"/>
          <w:sz w:val="22"/>
          <w:szCs w:val="22"/>
          <w:lang w:eastAsia="en-US"/>
        </w:rPr>
        <w:t xml:space="preserve">, de Septuaginta, wordt dit vertaald als </w:t>
      </w:r>
      <w:r w:rsidR="002102D9" w:rsidRPr="00E11707">
        <w:rPr>
          <w:rFonts w:ascii="Century Gothic" w:hAnsi="Century Gothic" w:cstheme="minorBidi"/>
          <w:b/>
          <w:i/>
          <w:color w:val="000000" w:themeColor="text1"/>
          <w:sz w:val="22"/>
          <w:szCs w:val="22"/>
          <w:lang w:eastAsia="en-US"/>
        </w:rPr>
        <w:t>diathèkè</w:t>
      </w:r>
      <w:r w:rsidR="002102D9" w:rsidRPr="00E11707">
        <w:rPr>
          <w:rFonts w:ascii="Century Gothic" w:hAnsi="Century Gothic" w:cstheme="minorBidi"/>
          <w:color w:val="000000" w:themeColor="text1"/>
          <w:sz w:val="22"/>
          <w:szCs w:val="22"/>
          <w:lang w:eastAsia="en-US"/>
        </w:rPr>
        <w:t>: arrangement, afspraken, ver</w:t>
      </w:r>
      <w:r w:rsidR="002102D9" w:rsidRPr="00E11707">
        <w:rPr>
          <w:rFonts w:ascii="Century Gothic" w:hAnsi="Century Gothic" w:cstheme="minorBidi"/>
          <w:color w:val="000000" w:themeColor="text1"/>
          <w:sz w:val="22"/>
          <w:szCs w:val="22"/>
          <w:lang w:eastAsia="en-US"/>
        </w:rPr>
        <w:softHyphen/>
        <w:t>bond, testament.. (in de BGT: “</w:t>
      </w:r>
      <w:r w:rsidR="00EF09FD" w:rsidRPr="00E11707">
        <w:rPr>
          <w:rFonts w:ascii="Century Gothic" w:hAnsi="Century Gothic" w:cstheme="minorBidi"/>
          <w:color w:val="000000" w:themeColor="text1"/>
          <w:sz w:val="22"/>
          <w:szCs w:val="22"/>
          <w:lang w:eastAsia="en-US"/>
        </w:rPr>
        <w:t>afspraken en beloftes”</w:t>
      </w:r>
      <w:r w:rsidR="00ED0317">
        <w:rPr>
          <w:rFonts w:ascii="Century Gothic" w:hAnsi="Century Gothic" w:cstheme="minorBidi"/>
          <w:color w:val="000000" w:themeColor="text1"/>
          <w:sz w:val="22"/>
          <w:szCs w:val="22"/>
          <w:lang w:eastAsia="en-US"/>
        </w:rPr>
        <w:t xml:space="preserve"> / In Lucas 1:72 : verbond)</w:t>
      </w:r>
      <w:r w:rsidR="00EF09FD" w:rsidRPr="00E11707">
        <w:rPr>
          <w:rFonts w:ascii="Century Gothic" w:hAnsi="Century Gothic" w:cstheme="minorBidi"/>
          <w:color w:val="000000" w:themeColor="text1"/>
          <w:sz w:val="22"/>
          <w:szCs w:val="22"/>
          <w:lang w:eastAsia="en-US"/>
        </w:rPr>
        <w:t>.</w:t>
      </w:r>
    </w:p>
    <w:p w14:paraId="35EEF814" w14:textId="03AF83A8" w:rsidR="002102D9" w:rsidRPr="00E11707" w:rsidRDefault="002102D9" w:rsidP="007F3B00">
      <w:pPr>
        <w:spacing w:before="120"/>
        <w:rPr>
          <w:rFonts w:ascii="Century Gothic" w:hAnsi="Century Gothic" w:cstheme="minorBidi"/>
          <w:color w:val="000000" w:themeColor="text1"/>
          <w:sz w:val="22"/>
          <w:szCs w:val="22"/>
          <w:lang w:eastAsia="en-US"/>
        </w:rPr>
      </w:pPr>
      <w:r w:rsidRPr="00E11707">
        <w:rPr>
          <w:rFonts w:ascii="Century Gothic" w:hAnsi="Century Gothic" w:cstheme="minorBidi"/>
          <w:color w:val="000000" w:themeColor="text1"/>
          <w:sz w:val="22"/>
          <w:szCs w:val="22"/>
          <w:lang w:eastAsia="en-US"/>
        </w:rPr>
        <w:t>Paulus weerhoudt de betekenis ‘testament’.</w:t>
      </w:r>
      <w:r w:rsidR="00917745" w:rsidRPr="00E11707">
        <w:rPr>
          <w:rFonts w:ascii="Century Gothic" w:hAnsi="Century Gothic" w:cstheme="minorBidi"/>
          <w:color w:val="000000" w:themeColor="text1"/>
          <w:sz w:val="22"/>
          <w:szCs w:val="22"/>
          <w:lang w:eastAsia="en-US"/>
        </w:rPr>
        <w:t xml:space="preserve"> Dit komt hem beter uit voor zijn bewijsvoering. Zijn </w:t>
      </w:r>
      <w:r w:rsidRPr="00E11707">
        <w:rPr>
          <w:rFonts w:ascii="Century Gothic" w:hAnsi="Century Gothic" w:cstheme="minorBidi"/>
          <w:color w:val="000000" w:themeColor="text1"/>
          <w:sz w:val="22"/>
          <w:szCs w:val="22"/>
          <w:lang w:eastAsia="en-US"/>
        </w:rPr>
        <w:t>lezers wor</w:t>
      </w:r>
      <w:r w:rsidR="005F4FCD" w:rsidRPr="00E11707">
        <w:rPr>
          <w:rFonts w:ascii="Century Gothic" w:hAnsi="Century Gothic" w:cstheme="minorBidi"/>
          <w:color w:val="000000" w:themeColor="text1"/>
          <w:sz w:val="22"/>
          <w:szCs w:val="22"/>
          <w:lang w:eastAsia="en-US"/>
        </w:rPr>
        <w:softHyphen/>
      </w:r>
      <w:r w:rsidRPr="00E11707">
        <w:rPr>
          <w:rFonts w:ascii="Century Gothic" w:hAnsi="Century Gothic" w:cstheme="minorBidi"/>
          <w:color w:val="000000" w:themeColor="text1"/>
          <w:sz w:val="22"/>
          <w:szCs w:val="22"/>
          <w:lang w:eastAsia="en-US"/>
        </w:rPr>
        <w:t xml:space="preserve">den </w:t>
      </w:r>
      <w:r w:rsidR="00EF09FD" w:rsidRPr="00E11707">
        <w:rPr>
          <w:rFonts w:ascii="Century Gothic" w:hAnsi="Century Gothic" w:cstheme="minorBidi"/>
          <w:color w:val="000000" w:themeColor="text1"/>
          <w:sz w:val="22"/>
          <w:szCs w:val="22"/>
          <w:lang w:eastAsia="en-US"/>
        </w:rPr>
        <w:t xml:space="preserve">immers </w:t>
      </w:r>
      <w:r w:rsidRPr="00E11707">
        <w:rPr>
          <w:rFonts w:ascii="Century Gothic" w:hAnsi="Century Gothic" w:cstheme="minorBidi"/>
          <w:color w:val="000000" w:themeColor="text1"/>
          <w:sz w:val="22"/>
          <w:szCs w:val="22"/>
          <w:lang w:eastAsia="en-US"/>
        </w:rPr>
        <w:t>beïnvloed door zowel de Hebreeuwse als de Grieks-Romeinse cultuur. In tegen</w:t>
      </w:r>
      <w:r w:rsidR="00A52E15" w:rsidRPr="00E11707">
        <w:rPr>
          <w:rFonts w:ascii="Century Gothic" w:hAnsi="Century Gothic" w:cstheme="minorBidi"/>
          <w:color w:val="000000" w:themeColor="text1"/>
          <w:sz w:val="22"/>
          <w:szCs w:val="22"/>
          <w:lang w:eastAsia="en-US"/>
        </w:rPr>
        <w:softHyphen/>
      </w:r>
      <w:r w:rsidRPr="00E11707">
        <w:rPr>
          <w:rFonts w:ascii="Century Gothic" w:hAnsi="Century Gothic" w:cstheme="minorBidi"/>
          <w:color w:val="000000" w:themeColor="text1"/>
          <w:sz w:val="22"/>
          <w:szCs w:val="22"/>
          <w:lang w:eastAsia="en-US"/>
        </w:rPr>
        <w:t>stel</w:t>
      </w:r>
      <w:r w:rsidR="00A52E15" w:rsidRPr="00E11707">
        <w:rPr>
          <w:rFonts w:ascii="Century Gothic" w:hAnsi="Century Gothic" w:cstheme="minorBidi"/>
          <w:color w:val="000000" w:themeColor="text1"/>
          <w:sz w:val="22"/>
          <w:szCs w:val="22"/>
          <w:lang w:eastAsia="en-US"/>
        </w:rPr>
        <w:softHyphen/>
      </w:r>
      <w:r w:rsidRPr="00E11707">
        <w:rPr>
          <w:rFonts w:ascii="Century Gothic" w:hAnsi="Century Gothic" w:cstheme="minorBidi"/>
          <w:color w:val="000000" w:themeColor="text1"/>
          <w:sz w:val="22"/>
          <w:szCs w:val="22"/>
          <w:lang w:eastAsia="en-US"/>
        </w:rPr>
        <w:t>ling tot de Hebreeuwse wereld is de Romeinse wereld heel erg gericht op het juridische, en dat ver</w:t>
      </w:r>
      <w:r w:rsidR="00E11707">
        <w:rPr>
          <w:rFonts w:ascii="Century Gothic" w:hAnsi="Century Gothic" w:cstheme="minorBidi"/>
          <w:color w:val="000000" w:themeColor="text1"/>
          <w:sz w:val="22"/>
          <w:szCs w:val="22"/>
          <w:lang w:eastAsia="en-US"/>
        </w:rPr>
        <w:softHyphen/>
      </w:r>
      <w:r w:rsidRPr="00E11707">
        <w:rPr>
          <w:rFonts w:ascii="Century Gothic" w:hAnsi="Century Gothic" w:cstheme="minorBidi"/>
          <w:color w:val="000000" w:themeColor="text1"/>
          <w:sz w:val="22"/>
          <w:szCs w:val="22"/>
          <w:lang w:eastAsia="en-US"/>
        </w:rPr>
        <w:t xml:space="preserve">taalt zich ook in de </w:t>
      </w:r>
      <w:r w:rsidR="00EF09FD" w:rsidRPr="00E11707">
        <w:rPr>
          <w:rFonts w:ascii="Century Gothic" w:hAnsi="Century Gothic" w:cstheme="minorBidi"/>
          <w:color w:val="000000" w:themeColor="text1"/>
          <w:sz w:val="22"/>
          <w:szCs w:val="22"/>
          <w:lang w:eastAsia="en-US"/>
        </w:rPr>
        <w:t xml:space="preserve">manier van denken en in de </w:t>
      </w:r>
      <w:r w:rsidRPr="00E11707">
        <w:rPr>
          <w:rFonts w:ascii="Century Gothic" w:hAnsi="Century Gothic" w:cstheme="minorBidi"/>
          <w:color w:val="000000" w:themeColor="text1"/>
          <w:sz w:val="22"/>
          <w:szCs w:val="22"/>
          <w:lang w:eastAsia="en-US"/>
        </w:rPr>
        <w:t xml:space="preserve">woordenschat.  </w:t>
      </w:r>
    </w:p>
    <w:p w14:paraId="45EB4BC5" w14:textId="7EA5D580" w:rsidR="00DD2F25" w:rsidRDefault="00492279" w:rsidP="002102D9">
      <w:pPr>
        <w:spacing w:before="120"/>
        <w:rPr>
          <w:rFonts w:ascii="Century Gothic" w:hAnsi="Century Gothic" w:cstheme="minorBidi"/>
          <w:color w:val="000000" w:themeColor="text1"/>
          <w:sz w:val="22"/>
          <w:szCs w:val="22"/>
          <w:lang w:eastAsia="en-US"/>
        </w:rPr>
      </w:pPr>
      <w:r w:rsidRPr="007F3B00">
        <w:rPr>
          <w:rFonts w:ascii="Century Gothic" w:hAnsi="Century Gothic" w:cstheme="minorBidi"/>
          <w:b/>
          <w:color w:val="000000" w:themeColor="text1"/>
          <w:spacing w:val="-4"/>
          <w:sz w:val="22"/>
          <w:szCs w:val="22"/>
          <w:u w:val="single"/>
          <w:lang w:eastAsia="en-US"/>
        </w:rPr>
        <w:t>Een verbond</w:t>
      </w:r>
      <w:r w:rsidRPr="007F3B00">
        <w:rPr>
          <w:rFonts w:ascii="Century Gothic" w:hAnsi="Century Gothic" w:cstheme="minorBidi"/>
          <w:color w:val="000000" w:themeColor="text1"/>
          <w:spacing w:val="-4"/>
          <w:sz w:val="22"/>
          <w:szCs w:val="22"/>
          <w:u w:val="single"/>
          <w:lang w:eastAsia="en-US"/>
        </w:rPr>
        <w:t xml:space="preserve"> </w:t>
      </w:r>
      <w:r w:rsidRPr="007F3B00">
        <w:rPr>
          <w:rFonts w:ascii="Century Gothic" w:hAnsi="Century Gothic" w:cstheme="minorBidi"/>
          <w:b/>
          <w:color w:val="000000" w:themeColor="text1"/>
          <w:spacing w:val="-4"/>
          <w:sz w:val="22"/>
          <w:szCs w:val="22"/>
          <w:u w:val="single"/>
          <w:lang w:eastAsia="en-US"/>
        </w:rPr>
        <w:t>is een wederzijds engagement</w:t>
      </w:r>
      <w:r w:rsidRPr="00E11707">
        <w:rPr>
          <w:rFonts w:ascii="Century Gothic" w:hAnsi="Century Gothic" w:cstheme="minorBidi"/>
          <w:color w:val="000000" w:themeColor="text1"/>
          <w:spacing w:val="-4"/>
          <w:sz w:val="22"/>
          <w:szCs w:val="22"/>
          <w:lang w:eastAsia="en-US"/>
        </w:rPr>
        <w:t>. Twee partijen (God en Abraham / later: God en het volk) ver</w:t>
      </w:r>
      <w:r w:rsidR="00E11707" w:rsidRPr="00E11707">
        <w:rPr>
          <w:rFonts w:ascii="Century Gothic" w:hAnsi="Century Gothic" w:cstheme="minorBidi"/>
          <w:color w:val="000000" w:themeColor="text1"/>
          <w:spacing w:val="-4"/>
          <w:sz w:val="22"/>
          <w:szCs w:val="22"/>
          <w:lang w:eastAsia="en-US"/>
        </w:rPr>
        <w:softHyphen/>
      </w:r>
      <w:r w:rsidRPr="00E11707">
        <w:rPr>
          <w:rFonts w:ascii="Century Gothic" w:hAnsi="Century Gothic" w:cstheme="minorBidi"/>
          <w:color w:val="000000" w:themeColor="text1"/>
          <w:spacing w:val="-4"/>
          <w:sz w:val="22"/>
          <w:szCs w:val="22"/>
          <w:lang w:eastAsia="en-US"/>
        </w:rPr>
        <w:t>binden</w:t>
      </w:r>
      <w:r w:rsidRPr="00E11707">
        <w:rPr>
          <w:rFonts w:ascii="Century Gothic" w:hAnsi="Century Gothic" w:cstheme="minorBidi"/>
          <w:color w:val="000000" w:themeColor="text1"/>
          <w:sz w:val="22"/>
          <w:szCs w:val="22"/>
          <w:lang w:eastAsia="en-US"/>
        </w:rPr>
        <w:t xml:space="preserve"> zich met elkaar, met rechten (beloften) en plichten (engagement). In de Abraham</w:t>
      </w:r>
      <w:r w:rsidR="00E11707">
        <w:rPr>
          <w:rFonts w:ascii="Century Gothic" w:hAnsi="Century Gothic" w:cstheme="minorBidi"/>
          <w:color w:val="000000" w:themeColor="text1"/>
          <w:sz w:val="22"/>
          <w:szCs w:val="22"/>
          <w:lang w:eastAsia="en-US"/>
        </w:rPr>
        <w:softHyphen/>
      </w:r>
      <w:r w:rsidRPr="00E11707">
        <w:rPr>
          <w:rFonts w:ascii="Century Gothic" w:hAnsi="Century Gothic" w:cstheme="minorBidi"/>
          <w:color w:val="000000" w:themeColor="text1"/>
          <w:sz w:val="22"/>
          <w:szCs w:val="22"/>
          <w:lang w:eastAsia="en-US"/>
        </w:rPr>
        <w:t>ver</w:t>
      </w:r>
      <w:r w:rsidR="00E11707">
        <w:rPr>
          <w:rFonts w:ascii="Century Gothic" w:hAnsi="Century Gothic" w:cstheme="minorBidi"/>
          <w:color w:val="000000" w:themeColor="text1"/>
          <w:sz w:val="22"/>
          <w:szCs w:val="22"/>
          <w:lang w:eastAsia="en-US"/>
        </w:rPr>
        <w:softHyphen/>
      </w:r>
      <w:r w:rsidRPr="00E11707">
        <w:rPr>
          <w:rFonts w:ascii="Century Gothic" w:hAnsi="Century Gothic" w:cstheme="minorBidi"/>
          <w:color w:val="000000" w:themeColor="text1"/>
          <w:sz w:val="22"/>
          <w:szCs w:val="22"/>
          <w:lang w:eastAsia="en-US"/>
        </w:rPr>
        <w:t xml:space="preserve">halen komt </w:t>
      </w:r>
      <w:r w:rsidR="005F4FCD" w:rsidRPr="00E11707">
        <w:rPr>
          <w:rFonts w:ascii="Century Gothic" w:hAnsi="Century Gothic" w:cstheme="minorBidi"/>
          <w:color w:val="000000" w:themeColor="text1"/>
          <w:sz w:val="22"/>
          <w:szCs w:val="22"/>
          <w:lang w:eastAsia="en-US"/>
        </w:rPr>
        <w:t xml:space="preserve">dit </w:t>
      </w:r>
      <w:r w:rsidRPr="00E11707">
        <w:rPr>
          <w:rFonts w:ascii="Century Gothic" w:hAnsi="Century Gothic" w:cstheme="minorBidi"/>
          <w:color w:val="000000" w:themeColor="text1"/>
          <w:sz w:val="22"/>
          <w:szCs w:val="22"/>
          <w:lang w:eastAsia="en-US"/>
        </w:rPr>
        <w:t xml:space="preserve">al tot uiting bij de roeping: </w:t>
      </w:r>
      <w:r w:rsidRPr="007F3B00">
        <w:rPr>
          <w:rFonts w:ascii="Century Gothic" w:hAnsi="Century Gothic" w:cstheme="minorBidi"/>
          <w:b/>
          <w:color w:val="000000" w:themeColor="text1"/>
          <w:sz w:val="22"/>
          <w:szCs w:val="22"/>
          <w:lang w:eastAsia="en-US"/>
        </w:rPr>
        <w:t>God belooft</w:t>
      </w:r>
      <w:r w:rsidRPr="00E11707">
        <w:rPr>
          <w:rFonts w:ascii="Century Gothic" w:hAnsi="Century Gothic" w:cstheme="minorBidi"/>
          <w:color w:val="000000" w:themeColor="text1"/>
          <w:sz w:val="22"/>
          <w:szCs w:val="22"/>
          <w:lang w:eastAsia="en-US"/>
        </w:rPr>
        <w:t xml:space="preserve"> Abraham een nageslacht, welstand en een land… </w:t>
      </w:r>
      <w:r w:rsidR="00E11707" w:rsidRPr="00E11707">
        <w:rPr>
          <w:rFonts w:ascii="Century Gothic" w:hAnsi="Century Gothic" w:cstheme="minorBidi"/>
          <w:color w:val="000000" w:themeColor="text1"/>
          <w:sz w:val="22"/>
          <w:szCs w:val="22"/>
          <w:lang w:eastAsia="en-US"/>
        </w:rPr>
        <w:t>(Gen 12:1-3)</w:t>
      </w:r>
      <w:r w:rsidR="00817DDF">
        <w:rPr>
          <w:rFonts w:ascii="Century Gothic" w:hAnsi="Century Gothic" w:cstheme="minorBidi"/>
          <w:color w:val="000000" w:themeColor="text1"/>
          <w:sz w:val="22"/>
          <w:szCs w:val="22"/>
          <w:lang w:eastAsia="en-US"/>
        </w:rPr>
        <w:t>.</w:t>
      </w:r>
      <w:r w:rsidR="00E11707" w:rsidRPr="00E11707">
        <w:rPr>
          <w:rFonts w:ascii="Century Gothic" w:hAnsi="Century Gothic" w:cstheme="minorBidi"/>
          <w:color w:val="000000" w:themeColor="text1"/>
          <w:sz w:val="22"/>
          <w:szCs w:val="22"/>
          <w:lang w:eastAsia="en-US"/>
        </w:rPr>
        <w:t xml:space="preserve"> </w:t>
      </w:r>
      <w:r w:rsidRPr="007F3B00">
        <w:rPr>
          <w:rFonts w:ascii="Century Gothic" w:hAnsi="Century Gothic" w:cstheme="minorBidi"/>
          <w:b/>
          <w:color w:val="000000" w:themeColor="text1"/>
          <w:sz w:val="22"/>
          <w:szCs w:val="22"/>
          <w:lang w:eastAsia="en-US"/>
        </w:rPr>
        <w:t>Abraham van zijn kant moet op stap</w:t>
      </w:r>
      <w:r w:rsidRPr="00E11707">
        <w:rPr>
          <w:rFonts w:ascii="Century Gothic" w:hAnsi="Century Gothic" w:cstheme="minorBidi"/>
          <w:color w:val="000000" w:themeColor="text1"/>
          <w:sz w:val="22"/>
          <w:szCs w:val="22"/>
          <w:lang w:eastAsia="en-US"/>
        </w:rPr>
        <w:t xml:space="preserve"> (letterlijk… en ook op </w:t>
      </w:r>
      <w:r w:rsidR="00EF09FD" w:rsidRPr="00E11707">
        <w:rPr>
          <w:rFonts w:ascii="Century Gothic" w:hAnsi="Century Gothic" w:cstheme="minorBidi"/>
          <w:color w:val="000000" w:themeColor="text1"/>
          <w:sz w:val="22"/>
          <w:szCs w:val="22"/>
          <w:lang w:eastAsia="en-US"/>
        </w:rPr>
        <w:t xml:space="preserve">de weg van de rechtvaardigheid - </w:t>
      </w:r>
      <w:r w:rsidR="00817DDF">
        <w:rPr>
          <w:rFonts w:ascii="Century Gothic" w:hAnsi="Century Gothic" w:cstheme="minorBidi"/>
          <w:color w:val="000000" w:themeColor="text1"/>
          <w:sz w:val="22"/>
          <w:szCs w:val="22"/>
          <w:lang w:eastAsia="en-US"/>
        </w:rPr>
        <w:t>cf</w:t>
      </w:r>
      <w:r w:rsidRPr="00E11707">
        <w:rPr>
          <w:rFonts w:ascii="Century Gothic" w:hAnsi="Century Gothic" w:cstheme="minorBidi"/>
          <w:color w:val="000000" w:themeColor="text1"/>
          <w:sz w:val="22"/>
          <w:szCs w:val="22"/>
          <w:lang w:eastAsia="en-US"/>
        </w:rPr>
        <w:t xml:space="preserve">. Gen </w:t>
      </w:r>
      <w:r w:rsidR="00DD2F25">
        <w:rPr>
          <w:rFonts w:ascii="Century Gothic" w:hAnsi="Century Gothic" w:cstheme="minorBidi"/>
          <w:color w:val="000000" w:themeColor="text1"/>
          <w:sz w:val="22"/>
          <w:szCs w:val="22"/>
          <w:lang w:eastAsia="en-US"/>
        </w:rPr>
        <w:t>17:1,2</w:t>
      </w:r>
      <w:r w:rsidRPr="00E11707">
        <w:rPr>
          <w:rFonts w:ascii="Century Gothic" w:hAnsi="Century Gothic" w:cstheme="minorBidi"/>
          <w:color w:val="000000" w:themeColor="text1"/>
          <w:sz w:val="22"/>
          <w:szCs w:val="22"/>
          <w:lang w:eastAsia="en-US"/>
        </w:rPr>
        <w:t>). Of nog: “Ik zal u zegen</w:t>
      </w:r>
      <w:r w:rsidR="007F3B00">
        <w:rPr>
          <w:rFonts w:ascii="Century Gothic" w:hAnsi="Century Gothic" w:cstheme="minorBidi"/>
          <w:color w:val="000000" w:themeColor="text1"/>
          <w:sz w:val="22"/>
          <w:szCs w:val="22"/>
          <w:lang w:eastAsia="en-US"/>
        </w:rPr>
        <w:t>en</w:t>
      </w:r>
      <w:r w:rsidRPr="00E11707">
        <w:rPr>
          <w:rFonts w:ascii="Century Gothic" w:hAnsi="Century Gothic" w:cstheme="minorBidi"/>
          <w:color w:val="000000" w:themeColor="text1"/>
          <w:sz w:val="22"/>
          <w:szCs w:val="22"/>
          <w:lang w:eastAsia="en-US"/>
        </w:rPr>
        <w:t xml:space="preserve">, wees jij tot zegen…” </w:t>
      </w:r>
    </w:p>
    <w:p w14:paraId="0DBC2F8B" w14:textId="6EC69C9B" w:rsidR="00A52E15" w:rsidRPr="00E11707" w:rsidRDefault="00492279" w:rsidP="002102D9">
      <w:pPr>
        <w:spacing w:before="120"/>
        <w:rPr>
          <w:rFonts w:ascii="Century Gothic" w:hAnsi="Century Gothic" w:cstheme="minorBidi"/>
          <w:color w:val="000000" w:themeColor="text1"/>
          <w:sz w:val="22"/>
          <w:szCs w:val="22"/>
          <w:lang w:eastAsia="en-US"/>
        </w:rPr>
      </w:pPr>
      <w:r w:rsidRPr="00E11707">
        <w:rPr>
          <w:rFonts w:ascii="Century Gothic" w:hAnsi="Century Gothic" w:cstheme="minorBidi"/>
          <w:color w:val="000000" w:themeColor="text1"/>
          <w:sz w:val="22"/>
          <w:szCs w:val="22"/>
          <w:lang w:eastAsia="en-US"/>
        </w:rPr>
        <w:t>Een verbond houd</w:t>
      </w:r>
      <w:r w:rsidR="00EF09FD" w:rsidRPr="00E11707">
        <w:rPr>
          <w:rFonts w:ascii="Century Gothic" w:hAnsi="Century Gothic" w:cstheme="minorBidi"/>
          <w:color w:val="000000" w:themeColor="text1"/>
          <w:sz w:val="22"/>
          <w:szCs w:val="22"/>
          <w:lang w:eastAsia="en-US"/>
        </w:rPr>
        <w:t>t</w:t>
      </w:r>
      <w:r w:rsidRPr="00E11707">
        <w:rPr>
          <w:rFonts w:ascii="Century Gothic" w:hAnsi="Century Gothic" w:cstheme="minorBidi"/>
          <w:color w:val="000000" w:themeColor="text1"/>
          <w:sz w:val="22"/>
          <w:szCs w:val="22"/>
          <w:lang w:eastAsia="en-US"/>
        </w:rPr>
        <w:t xml:space="preserve"> </w:t>
      </w:r>
      <w:r w:rsidRPr="00E11707">
        <w:rPr>
          <w:rFonts w:ascii="Century Gothic" w:hAnsi="Century Gothic" w:cstheme="minorBidi"/>
          <w:color w:val="000000" w:themeColor="text1"/>
          <w:spacing w:val="-4"/>
          <w:sz w:val="22"/>
          <w:szCs w:val="22"/>
          <w:lang w:eastAsia="en-US"/>
        </w:rPr>
        <w:t xml:space="preserve">maar stand </w:t>
      </w:r>
      <w:r w:rsidR="00EF09FD" w:rsidRPr="00E11707">
        <w:rPr>
          <w:rFonts w:ascii="Century Gothic" w:hAnsi="Century Gothic" w:cstheme="minorBidi"/>
          <w:color w:val="000000" w:themeColor="text1"/>
          <w:spacing w:val="-4"/>
          <w:sz w:val="22"/>
          <w:szCs w:val="22"/>
          <w:lang w:eastAsia="en-US"/>
        </w:rPr>
        <w:t>zolang</w:t>
      </w:r>
      <w:r w:rsidRPr="00E11707">
        <w:rPr>
          <w:rFonts w:ascii="Century Gothic" w:hAnsi="Century Gothic" w:cstheme="minorBidi"/>
          <w:color w:val="000000" w:themeColor="text1"/>
          <w:spacing w:val="-4"/>
          <w:sz w:val="22"/>
          <w:szCs w:val="22"/>
          <w:lang w:eastAsia="en-US"/>
        </w:rPr>
        <w:t xml:space="preserve"> beide partijen zich betrouwbaar tonen (</w:t>
      </w:r>
      <w:r w:rsidR="00EF09FD" w:rsidRPr="00E11707">
        <w:rPr>
          <w:rFonts w:ascii="Century Gothic" w:hAnsi="Century Gothic" w:cstheme="minorBidi"/>
          <w:color w:val="000000" w:themeColor="text1"/>
          <w:spacing w:val="-4"/>
          <w:sz w:val="22"/>
          <w:szCs w:val="22"/>
          <w:lang w:eastAsia="en-US"/>
        </w:rPr>
        <w:t xml:space="preserve">of: </w:t>
      </w:r>
      <w:r w:rsidRPr="00E11707">
        <w:rPr>
          <w:rFonts w:ascii="Century Gothic" w:hAnsi="Century Gothic" w:cstheme="minorBidi"/>
          <w:color w:val="000000" w:themeColor="text1"/>
          <w:spacing w:val="-4"/>
          <w:sz w:val="22"/>
          <w:szCs w:val="22"/>
          <w:lang w:eastAsia="en-US"/>
        </w:rPr>
        <w:t xml:space="preserve">te vertrouwen zijn – </w:t>
      </w:r>
      <w:r w:rsidR="00EF09FD" w:rsidRPr="00E11707">
        <w:rPr>
          <w:rFonts w:ascii="Century Gothic" w:hAnsi="Century Gothic" w:cstheme="minorBidi"/>
          <w:color w:val="000000" w:themeColor="text1"/>
          <w:spacing w:val="-4"/>
          <w:sz w:val="22"/>
          <w:szCs w:val="22"/>
          <w:lang w:eastAsia="en-US"/>
        </w:rPr>
        <w:t>cf.</w:t>
      </w:r>
      <w:r w:rsidRPr="00E11707">
        <w:rPr>
          <w:rFonts w:ascii="Century Gothic" w:hAnsi="Century Gothic" w:cstheme="minorBidi"/>
          <w:color w:val="000000" w:themeColor="text1"/>
          <w:spacing w:val="-4"/>
          <w:sz w:val="22"/>
          <w:szCs w:val="22"/>
          <w:lang w:eastAsia="en-US"/>
        </w:rPr>
        <w:t xml:space="preserve"> het Hebreeuwse</w:t>
      </w:r>
      <w:r w:rsidRPr="00E11707">
        <w:rPr>
          <w:rFonts w:ascii="Century Gothic" w:hAnsi="Century Gothic" w:cstheme="minorBidi"/>
          <w:color w:val="000000" w:themeColor="text1"/>
          <w:sz w:val="22"/>
          <w:szCs w:val="22"/>
          <w:lang w:eastAsia="en-US"/>
        </w:rPr>
        <w:t xml:space="preserve"> woord voor ‘geloof’ – studie 5).</w:t>
      </w:r>
    </w:p>
    <w:p w14:paraId="11531937" w14:textId="77777777" w:rsidR="007F3B00" w:rsidRDefault="00492279" w:rsidP="002102D9">
      <w:pPr>
        <w:spacing w:before="120"/>
        <w:rPr>
          <w:rFonts w:ascii="Century Gothic" w:hAnsi="Century Gothic" w:cstheme="minorBidi"/>
          <w:color w:val="000000" w:themeColor="text1"/>
          <w:sz w:val="22"/>
          <w:szCs w:val="22"/>
          <w:lang w:eastAsia="en-US"/>
        </w:rPr>
      </w:pPr>
      <w:r w:rsidRPr="007F3B00">
        <w:rPr>
          <w:rFonts w:ascii="Century Gothic" w:hAnsi="Century Gothic" w:cstheme="minorBidi"/>
          <w:b/>
          <w:color w:val="000000" w:themeColor="text1"/>
          <w:sz w:val="22"/>
          <w:szCs w:val="22"/>
          <w:u w:val="single"/>
          <w:lang w:eastAsia="en-US"/>
        </w:rPr>
        <w:t>Een testament wordt eenzijdig opgesteld</w:t>
      </w:r>
      <w:r w:rsidRPr="00E11707">
        <w:rPr>
          <w:rFonts w:ascii="Century Gothic" w:hAnsi="Century Gothic" w:cstheme="minorBidi"/>
          <w:color w:val="000000" w:themeColor="text1"/>
          <w:sz w:val="22"/>
          <w:szCs w:val="22"/>
          <w:lang w:eastAsia="en-US"/>
        </w:rPr>
        <w:t xml:space="preserve">, is rechtsgeldig en onverbrekelijk. Dit is wat Paulus nodig heeft om zijn bewijsvoering te illustreren. </w:t>
      </w:r>
    </w:p>
    <w:p w14:paraId="6C366D51" w14:textId="0D44AB70" w:rsidR="00492279" w:rsidRDefault="00492279" w:rsidP="00DD2F25">
      <w:pPr>
        <w:pStyle w:val="Lijstalinea"/>
        <w:numPr>
          <w:ilvl w:val="0"/>
          <w:numId w:val="3"/>
        </w:numPr>
        <w:spacing w:before="60"/>
        <w:ind w:left="357" w:hanging="357"/>
        <w:rPr>
          <w:rFonts w:ascii="Century Gothic" w:hAnsi="Century Gothic" w:cstheme="minorBidi"/>
          <w:color w:val="000000" w:themeColor="text1"/>
          <w:sz w:val="22"/>
          <w:szCs w:val="22"/>
          <w:lang w:eastAsia="en-US"/>
        </w:rPr>
      </w:pPr>
      <w:r w:rsidRPr="00DD2F25">
        <w:rPr>
          <w:rFonts w:ascii="Century Gothic" w:hAnsi="Century Gothic" w:cstheme="minorBidi"/>
          <w:color w:val="000000" w:themeColor="text1"/>
          <w:sz w:val="22"/>
          <w:szCs w:val="22"/>
          <w:u w:val="single"/>
          <w:lang w:eastAsia="en-US"/>
        </w:rPr>
        <w:t>God neemt het initiatief</w:t>
      </w:r>
      <w:r w:rsidRPr="007F3B00">
        <w:rPr>
          <w:rFonts w:ascii="Century Gothic" w:hAnsi="Century Gothic" w:cstheme="minorBidi"/>
          <w:color w:val="000000" w:themeColor="text1"/>
          <w:sz w:val="22"/>
          <w:szCs w:val="22"/>
          <w:lang w:eastAsia="en-US"/>
        </w:rPr>
        <w:t>, niet de mens (</w:t>
      </w:r>
      <w:r w:rsidR="00EF09FD" w:rsidRPr="007F3B00">
        <w:rPr>
          <w:rFonts w:ascii="Century Gothic" w:hAnsi="Century Gothic" w:cstheme="minorBidi"/>
          <w:color w:val="000000" w:themeColor="text1"/>
          <w:sz w:val="22"/>
          <w:szCs w:val="22"/>
          <w:lang w:eastAsia="en-US"/>
        </w:rPr>
        <w:t>belofte</w:t>
      </w:r>
      <w:r w:rsidRPr="007F3B00">
        <w:rPr>
          <w:rFonts w:ascii="Century Gothic" w:hAnsi="Century Gothic" w:cstheme="minorBidi"/>
          <w:color w:val="000000" w:themeColor="text1"/>
          <w:sz w:val="22"/>
          <w:szCs w:val="22"/>
          <w:lang w:eastAsia="en-US"/>
        </w:rPr>
        <w:t xml:space="preserve"> en genade</w:t>
      </w:r>
      <w:r w:rsidR="00EF09FD" w:rsidRPr="007F3B00">
        <w:rPr>
          <w:rFonts w:ascii="Century Gothic" w:hAnsi="Century Gothic" w:cstheme="minorBidi"/>
          <w:color w:val="000000" w:themeColor="text1"/>
          <w:sz w:val="22"/>
          <w:szCs w:val="22"/>
          <w:lang w:eastAsia="en-US"/>
        </w:rPr>
        <w:t xml:space="preserve"> – </w:t>
      </w:r>
      <w:r w:rsidR="00E11707" w:rsidRPr="007F3B00">
        <w:rPr>
          <w:rFonts w:ascii="Century Gothic" w:hAnsi="Century Gothic" w:cstheme="minorBidi"/>
          <w:color w:val="000000" w:themeColor="text1"/>
          <w:sz w:val="22"/>
          <w:szCs w:val="22"/>
          <w:lang w:eastAsia="en-US"/>
        </w:rPr>
        <w:t>Gal 3:</w:t>
      </w:r>
      <w:r w:rsidR="00EF09FD" w:rsidRPr="007F3B00">
        <w:rPr>
          <w:rFonts w:ascii="Century Gothic" w:hAnsi="Century Gothic" w:cstheme="minorBidi"/>
          <w:color w:val="000000" w:themeColor="text1"/>
          <w:sz w:val="22"/>
          <w:szCs w:val="22"/>
          <w:lang w:eastAsia="en-US"/>
        </w:rPr>
        <w:t>18</w:t>
      </w:r>
      <w:r w:rsidRPr="007F3B00">
        <w:rPr>
          <w:rFonts w:ascii="Century Gothic" w:hAnsi="Century Gothic" w:cstheme="minorBidi"/>
          <w:color w:val="000000" w:themeColor="text1"/>
          <w:sz w:val="22"/>
          <w:szCs w:val="22"/>
          <w:lang w:eastAsia="en-US"/>
        </w:rPr>
        <w:t>, niet de werken!)</w:t>
      </w:r>
      <w:r w:rsidR="00EF09FD" w:rsidRPr="007F3B00">
        <w:rPr>
          <w:rFonts w:ascii="Century Gothic" w:hAnsi="Century Gothic" w:cstheme="minorBidi"/>
          <w:color w:val="000000" w:themeColor="text1"/>
          <w:sz w:val="22"/>
          <w:szCs w:val="22"/>
          <w:lang w:eastAsia="en-US"/>
        </w:rPr>
        <w:t>. De mens aanvaardt gewoon (</w:t>
      </w:r>
      <w:r w:rsidR="00DD2F25">
        <w:rPr>
          <w:rFonts w:ascii="Century Gothic" w:hAnsi="Century Gothic" w:cstheme="minorBidi"/>
          <w:color w:val="000000" w:themeColor="text1"/>
          <w:sz w:val="22"/>
          <w:szCs w:val="22"/>
          <w:lang w:eastAsia="en-US"/>
        </w:rPr>
        <w:t xml:space="preserve">= </w:t>
      </w:r>
      <w:r w:rsidR="00EF09FD" w:rsidRPr="007F3B00">
        <w:rPr>
          <w:rFonts w:ascii="Century Gothic" w:hAnsi="Century Gothic" w:cstheme="minorBidi"/>
          <w:color w:val="000000" w:themeColor="text1"/>
          <w:sz w:val="22"/>
          <w:szCs w:val="22"/>
          <w:lang w:eastAsia="en-US"/>
        </w:rPr>
        <w:t>Griekse begrip ‘geloof’).</w:t>
      </w:r>
    </w:p>
    <w:p w14:paraId="6E4A65C8" w14:textId="59E5D703" w:rsidR="007F3B00" w:rsidRPr="007F3B00" w:rsidRDefault="007F3B00" w:rsidP="007F3B00">
      <w:pPr>
        <w:pStyle w:val="Lijstalinea"/>
        <w:numPr>
          <w:ilvl w:val="0"/>
          <w:numId w:val="3"/>
        </w:numPr>
        <w:spacing w:before="120"/>
        <w:rPr>
          <w:rFonts w:ascii="Century Gothic" w:hAnsi="Century Gothic" w:cstheme="minorBidi"/>
          <w:color w:val="000000" w:themeColor="text1"/>
          <w:sz w:val="22"/>
          <w:szCs w:val="22"/>
          <w:lang w:eastAsia="en-US"/>
        </w:rPr>
      </w:pPr>
      <w:r w:rsidRPr="00DD2F25">
        <w:rPr>
          <w:rFonts w:ascii="Century Gothic" w:hAnsi="Century Gothic" w:cstheme="minorBidi"/>
          <w:color w:val="000000" w:themeColor="text1"/>
          <w:sz w:val="22"/>
          <w:szCs w:val="22"/>
          <w:u w:val="single"/>
          <w:lang w:eastAsia="en-US"/>
        </w:rPr>
        <w:t>Het kan niet verbroken of ongeldig verklaard worden</w:t>
      </w:r>
      <w:r>
        <w:rPr>
          <w:rFonts w:ascii="Century Gothic" w:hAnsi="Century Gothic" w:cstheme="minorBidi"/>
          <w:color w:val="000000" w:themeColor="text1"/>
          <w:sz w:val="22"/>
          <w:szCs w:val="22"/>
          <w:lang w:eastAsia="en-US"/>
        </w:rPr>
        <w:t>, ook niet door iets wat ‘later’ erbij kwam. Wat eerst en wat laatst kwam is duidelijk in vers 17: eerst de belofte (= testament), dan de wet… die echter de belofte niet kan verbreken.</w:t>
      </w:r>
    </w:p>
    <w:p w14:paraId="28B823A3" w14:textId="77777777" w:rsidR="007F3B00" w:rsidRPr="007F3B00" w:rsidRDefault="007F3B00" w:rsidP="002102D9">
      <w:pPr>
        <w:spacing w:before="120"/>
        <w:rPr>
          <w:rFonts w:ascii="Century Gothic" w:hAnsi="Century Gothic" w:cstheme="minorBidi"/>
          <w:color w:val="000000" w:themeColor="text1"/>
          <w:sz w:val="8"/>
          <w:szCs w:val="8"/>
          <w:lang w:eastAsia="en-US"/>
        </w:rPr>
      </w:pPr>
    </w:p>
    <w:p w14:paraId="6D787F8C" w14:textId="77777777" w:rsidR="007F3B00" w:rsidRPr="00C71725" w:rsidRDefault="007F3B00" w:rsidP="007F3B0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Samen overleggen</w:t>
      </w:r>
    </w:p>
    <w:p w14:paraId="42C207F5" w14:textId="778809E4" w:rsidR="007F3B00" w:rsidRDefault="007F3B00" w:rsidP="007F3B00">
      <w:pPr>
        <w:pStyle w:val="Lijstalinea"/>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rPr>
      </w:pPr>
      <w:r w:rsidRPr="00C71725">
        <w:rPr>
          <w:rFonts w:ascii="Century Gothic" w:hAnsi="Century Gothic"/>
          <w:color w:val="C00000"/>
          <w:sz w:val="21"/>
          <w:szCs w:val="21"/>
        </w:rPr>
        <w:t xml:space="preserve">Wat roepen de begrippen </w:t>
      </w:r>
      <w:r>
        <w:rPr>
          <w:rFonts w:ascii="Century Gothic" w:hAnsi="Century Gothic"/>
          <w:color w:val="C00000"/>
          <w:sz w:val="21"/>
          <w:szCs w:val="21"/>
        </w:rPr>
        <w:t>‘</w:t>
      </w:r>
      <w:r w:rsidRPr="00150BEE">
        <w:rPr>
          <w:rFonts w:ascii="Century Gothic" w:hAnsi="Century Gothic"/>
          <w:b/>
          <w:color w:val="C00000"/>
          <w:sz w:val="21"/>
          <w:szCs w:val="21"/>
        </w:rPr>
        <w:t>verbond’</w:t>
      </w:r>
      <w:r>
        <w:rPr>
          <w:rFonts w:ascii="Century Gothic" w:hAnsi="Century Gothic"/>
          <w:color w:val="C00000"/>
          <w:sz w:val="21"/>
          <w:szCs w:val="21"/>
        </w:rPr>
        <w:t xml:space="preserve"> en ‘</w:t>
      </w:r>
      <w:r w:rsidRPr="00150BEE">
        <w:rPr>
          <w:rFonts w:ascii="Century Gothic" w:hAnsi="Century Gothic"/>
          <w:b/>
          <w:color w:val="C00000"/>
          <w:sz w:val="21"/>
          <w:szCs w:val="21"/>
        </w:rPr>
        <w:t>testament’</w:t>
      </w:r>
      <w:r>
        <w:rPr>
          <w:rFonts w:ascii="Century Gothic" w:hAnsi="Century Gothic"/>
          <w:color w:val="C00000"/>
          <w:sz w:val="21"/>
          <w:szCs w:val="21"/>
        </w:rPr>
        <w:t xml:space="preserve"> bij u op</w:t>
      </w:r>
      <w:r w:rsidRPr="00C71725">
        <w:rPr>
          <w:rFonts w:ascii="Century Gothic" w:hAnsi="Century Gothic"/>
          <w:color w:val="C00000"/>
          <w:sz w:val="21"/>
          <w:szCs w:val="21"/>
        </w:rPr>
        <w:t>?</w:t>
      </w:r>
      <w:r>
        <w:rPr>
          <w:rFonts w:ascii="Century Gothic" w:hAnsi="Century Gothic"/>
          <w:color w:val="C00000"/>
          <w:sz w:val="21"/>
          <w:szCs w:val="21"/>
        </w:rPr>
        <w:t xml:space="preserve"> Wat is het verschil? Wat vind jij het beste passen bij de relatie God / mens? Waarom?</w:t>
      </w:r>
    </w:p>
    <w:p w14:paraId="31288787" w14:textId="53AD8D72" w:rsidR="007F3B00" w:rsidRDefault="007F3B00" w:rsidP="007F3B00">
      <w:pPr>
        <w:pStyle w:val="Lijstalinea"/>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rPr>
      </w:pPr>
      <w:r>
        <w:rPr>
          <w:rFonts w:ascii="Century Gothic" w:hAnsi="Century Gothic"/>
          <w:color w:val="C00000"/>
          <w:sz w:val="21"/>
          <w:szCs w:val="21"/>
        </w:rPr>
        <w:t xml:space="preserve">Was het verbond met Abraham éénzijdig? Indien niet: wat was </w:t>
      </w:r>
      <w:r w:rsidRPr="00DD2F25">
        <w:rPr>
          <w:rFonts w:ascii="Century Gothic" w:hAnsi="Century Gothic"/>
          <w:b/>
          <w:color w:val="C00000"/>
          <w:sz w:val="21"/>
          <w:szCs w:val="21"/>
        </w:rPr>
        <w:t>Gods deel</w:t>
      </w:r>
      <w:r>
        <w:rPr>
          <w:rFonts w:ascii="Century Gothic" w:hAnsi="Century Gothic"/>
          <w:color w:val="C00000"/>
          <w:sz w:val="21"/>
          <w:szCs w:val="21"/>
        </w:rPr>
        <w:t xml:space="preserve"> en wat was </w:t>
      </w:r>
      <w:r w:rsidRPr="00DD2F25">
        <w:rPr>
          <w:rFonts w:ascii="Century Gothic" w:hAnsi="Century Gothic"/>
          <w:b/>
          <w:color w:val="C00000"/>
          <w:sz w:val="21"/>
          <w:szCs w:val="21"/>
        </w:rPr>
        <w:t>Abrahams deel</w:t>
      </w:r>
      <w:r>
        <w:rPr>
          <w:rFonts w:ascii="Century Gothic" w:hAnsi="Century Gothic"/>
          <w:color w:val="C00000"/>
          <w:sz w:val="21"/>
          <w:szCs w:val="21"/>
        </w:rPr>
        <w:t>? En hoe kunnen we dit op ons toepassen?</w:t>
      </w:r>
    </w:p>
    <w:p w14:paraId="69987135" w14:textId="3F3ED6C3" w:rsidR="00350ECC" w:rsidRDefault="00350ECC" w:rsidP="007F3B00">
      <w:pPr>
        <w:pStyle w:val="Lijstalinea"/>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rPr>
      </w:pPr>
      <w:r>
        <w:rPr>
          <w:rFonts w:ascii="Century Gothic" w:hAnsi="Century Gothic"/>
          <w:color w:val="C00000"/>
          <w:sz w:val="21"/>
          <w:szCs w:val="21"/>
        </w:rPr>
        <w:t>Bespreek samen wat in de Abrahamverhalen de plaats of het belang is van ‘belofte’, ‘wet’, ‘engagement’, ‘vertrouwen of geloof’</w:t>
      </w:r>
      <w:r w:rsidR="00774F7D">
        <w:rPr>
          <w:rFonts w:ascii="Century Gothic" w:hAnsi="Century Gothic"/>
          <w:color w:val="C00000"/>
          <w:sz w:val="21"/>
          <w:szCs w:val="21"/>
        </w:rPr>
        <w:t>, ‘genade’</w:t>
      </w:r>
      <w:r>
        <w:rPr>
          <w:rFonts w:ascii="Century Gothic" w:hAnsi="Century Gothic"/>
          <w:color w:val="C00000"/>
          <w:sz w:val="21"/>
          <w:szCs w:val="21"/>
        </w:rPr>
        <w:t>…</w:t>
      </w:r>
      <w:r w:rsidR="00643E20">
        <w:rPr>
          <w:rFonts w:ascii="Century Gothic" w:hAnsi="Century Gothic"/>
          <w:color w:val="C00000"/>
          <w:sz w:val="21"/>
          <w:szCs w:val="21"/>
        </w:rPr>
        <w:t xml:space="preserve"> En in onze (geloofs)beleving?</w:t>
      </w:r>
    </w:p>
    <w:p w14:paraId="58CD1544" w14:textId="149F6282" w:rsidR="00405BE6" w:rsidRDefault="00405BE6" w:rsidP="007F3B00">
      <w:pPr>
        <w:pStyle w:val="Lijstalinea"/>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ind w:left="357" w:hanging="357"/>
        <w:contextualSpacing w:val="0"/>
        <w:jc w:val="both"/>
        <w:rPr>
          <w:rFonts w:ascii="Century Gothic" w:hAnsi="Century Gothic"/>
          <w:color w:val="C00000"/>
          <w:sz w:val="21"/>
          <w:szCs w:val="21"/>
        </w:rPr>
      </w:pPr>
      <w:r w:rsidRPr="00DD2F25">
        <w:rPr>
          <w:rFonts w:ascii="Century Gothic" w:hAnsi="Century Gothic"/>
          <w:b/>
          <w:color w:val="C00000"/>
          <w:sz w:val="21"/>
          <w:szCs w:val="21"/>
        </w:rPr>
        <w:t>Beloften</w:t>
      </w:r>
      <w:r>
        <w:rPr>
          <w:rFonts w:ascii="Century Gothic" w:hAnsi="Century Gothic"/>
          <w:color w:val="C00000"/>
          <w:sz w:val="21"/>
          <w:szCs w:val="21"/>
        </w:rPr>
        <w:t xml:space="preserve"> zijn er om gebroken te worden… Dat is menselijke realiteit. Hoe zit dat bij God? Lees bv. Jesaja 55:10,11</w:t>
      </w:r>
      <w:r w:rsidR="00206A0F">
        <w:rPr>
          <w:rFonts w:ascii="Century Gothic" w:hAnsi="Century Gothic"/>
          <w:color w:val="C00000"/>
          <w:sz w:val="21"/>
          <w:szCs w:val="21"/>
        </w:rPr>
        <w:t>. Wat helpt jou om God te vertrouwen?</w:t>
      </w:r>
    </w:p>
    <w:p w14:paraId="0F140633" w14:textId="7BA21184" w:rsidR="00EF09FD" w:rsidRPr="007F6D14" w:rsidRDefault="004C7774" w:rsidP="00EF09FD">
      <w:pPr>
        <w:shd w:val="clear" w:color="auto" w:fill="D9D9D9" w:themeFill="background1" w:themeFillShade="D9"/>
        <w:rPr>
          <w:rFonts w:ascii="Century Gothic" w:hAnsi="Century Gothic"/>
          <w:b/>
          <w:color w:val="000000" w:themeColor="text1"/>
          <w:sz w:val="22"/>
          <w:szCs w:val="22"/>
        </w:rPr>
      </w:pPr>
      <w:r w:rsidRPr="00C71725">
        <w:rPr>
          <w:sz w:val="21"/>
          <w:szCs w:val="21"/>
          <w:highlight w:val="yellow"/>
        </w:rPr>
        <w:lastRenderedPageBreak/>
        <w:sym w:font="Wingdings 2" w:char="F03A"/>
      </w:r>
      <w:r w:rsidR="00EF09FD">
        <w:rPr>
          <w:rFonts w:ascii="Century Gothic" w:hAnsi="Century Gothic"/>
          <w:b/>
          <w:color w:val="000000" w:themeColor="text1"/>
          <w:sz w:val="22"/>
          <w:szCs w:val="22"/>
        </w:rPr>
        <w:t>Christus in de Abrahamverhalen?</w:t>
      </w:r>
    </w:p>
    <w:p w14:paraId="077897D4" w14:textId="70500018" w:rsidR="00A52E15" w:rsidRPr="003F63A7" w:rsidRDefault="00EF09FD" w:rsidP="002102D9">
      <w:pPr>
        <w:spacing w:before="120"/>
        <w:rPr>
          <w:rFonts w:ascii="Century Gothic" w:hAnsi="Century Gothic" w:cstheme="minorBidi"/>
          <w:color w:val="000000" w:themeColor="text1"/>
          <w:sz w:val="21"/>
          <w:szCs w:val="21"/>
          <w:lang w:eastAsia="en-US"/>
        </w:rPr>
      </w:pPr>
      <w:r w:rsidRPr="00FB0FEF">
        <w:rPr>
          <w:rFonts w:ascii="Century Gothic" w:hAnsi="Century Gothic"/>
          <w:color w:val="4472C4" w:themeColor="accent1"/>
          <w:sz w:val="21"/>
          <w:szCs w:val="21"/>
          <w:vertAlign w:val="superscript"/>
        </w:rPr>
        <w:t>16</w:t>
      </w:r>
      <w:r w:rsidRPr="00FB0FEF">
        <w:rPr>
          <w:rFonts w:ascii="Century Gothic" w:hAnsi="Century Gothic"/>
          <w:color w:val="4472C4" w:themeColor="accent1"/>
          <w:sz w:val="21"/>
          <w:szCs w:val="21"/>
        </w:rPr>
        <w:t>Nu gaf God zijn beloften aan </w:t>
      </w:r>
      <w:r w:rsidRPr="00FB0FEF">
        <w:rPr>
          <w:rFonts w:ascii="Century Gothic" w:hAnsi="Century Gothic"/>
          <w:color w:val="4472C4" w:themeColor="accent1"/>
          <w:sz w:val="21"/>
          <w:szCs w:val="21"/>
          <w:u w:val="single"/>
        </w:rPr>
        <w:t>A</w:t>
      </w:r>
      <w:r w:rsidRPr="00FB0FEF">
        <w:rPr>
          <w:rFonts w:ascii="Century Gothic" w:hAnsi="Century Gothic"/>
          <w:color w:val="4472C4" w:themeColor="accent1"/>
          <w:sz w:val="21"/>
          <w:szCs w:val="21"/>
        </w:rPr>
        <w:t>braham en zijn nakomeling. Let wel, er staat niet ‘nakomelingen’, alsof het velen betreft, maar het gaat om één: ‘je nakomeling’ – en die nakomeling is Christus. </w:t>
      </w:r>
    </w:p>
    <w:p w14:paraId="04FBAD8E" w14:textId="77777777" w:rsidR="002102D9" w:rsidRPr="00EF09FD" w:rsidRDefault="002102D9" w:rsidP="00810F31">
      <w:pPr>
        <w:rPr>
          <w:rFonts w:ascii="Century Gothic" w:hAnsi="Century Gothic"/>
          <w:b/>
          <w:color w:val="000000" w:themeColor="text1"/>
          <w:sz w:val="10"/>
          <w:szCs w:val="10"/>
        </w:rPr>
      </w:pPr>
    </w:p>
    <w:p w14:paraId="499A2986" w14:textId="1E719399" w:rsidR="00BB4840" w:rsidRDefault="00EF09FD" w:rsidP="00810F31">
      <w:pPr>
        <w:rPr>
          <w:rFonts w:ascii="Century Gothic" w:hAnsi="Century Gothic"/>
          <w:color w:val="000000" w:themeColor="text1"/>
          <w:sz w:val="22"/>
          <w:szCs w:val="22"/>
        </w:rPr>
      </w:pPr>
      <w:r w:rsidRPr="00DD2F25">
        <w:rPr>
          <w:rFonts w:ascii="Century Gothic" w:hAnsi="Century Gothic"/>
          <w:color w:val="000000" w:themeColor="text1"/>
          <w:spacing w:val="-6"/>
          <w:sz w:val="22"/>
          <w:szCs w:val="22"/>
        </w:rPr>
        <w:t xml:space="preserve">Ook nu weer gaat </w:t>
      </w:r>
      <w:r w:rsidR="00643E20" w:rsidRPr="00DD2F25">
        <w:rPr>
          <w:rFonts w:ascii="Century Gothic" w:hAnsi="Century Gothic"/>
          <w:color w:val="000000" w:themeColor="text1"/>
          <w:spacing w:val="-6"/>
          <w:sz w:val="22"/>
          <w:szCs w:val="22"/>
        </w:rPr>
        <w:t>Paulus heel kort door de bocht</w:t>
      </w:r>
      <w:r w:rsidR="004F6E1A" w:rsidRPr="00DD2F25">
        <w:rPr>
          <w:rFonts w:ascii="Century Gothic" w:hAnsi="Century Gothic"/>
          <w:color w:val="000000" w:themeColor="text1"/>
          <w:spacing w:val="-6"/>
          <w:sz w:val="22"/>
          <w:szCs w:val="22"/>
        </w:rPr>
        <w:t xml:space="preserve"> wanneer hij Christus het verhaal van Abraham bin</w:t>
      </w:r>
      <w:r w:rsidR="00BB4840" w:rsidRPr="00DD2F25">
        <w:rPr>
          <w:rFonts w:ascii="Century Gothic" w:hAnsi="Century Gothic"/>
          <w:color w:val="000000" w:themeColor="text1"/>
          <w:spacing w:val="-6"/>
          <w:sz w:val="22"/>
          <w:szCs w:val="22"/>
        </w:rPr>
        <w:softHyphen/>
      </w:r>
      <w:r w:rsidR="004F6E1A" w:rsidRPr="00DD2F25">
        <w:rPr>
          <w:rFonts w:ascii="Century Gothic" w:hAnsi="Century Gothic"/>
          <w:color w:val="000000" w:themeColor="text1"/>
          <w:spacing w:val="-6"/>
          <w:sz w:val="22"/>
          <w:szCs w:val="22"/>
        </w:rPr>
        <w:t>nen</w:t>
      </w:r>
      <w:r w:rsidR="00DD2F25" w:rsidRPr="00DD2F25">
        <w:rPr>
          <w:rFonts w:ascii="Century Gothic" w:hAnsi="Century Gothic"/>
          <w:color w:val="000000" w:themeColor="text1"/>
          <w:spacing w:val="-6"/>
          <w:sz w:val="22"/>
          <w:szCs w:val="22"/>
        </w:rPr>
        <w:softHyphen/>
      </w:r>
      <w:r w:rsidR="004F6E1A" w:rsidRPr="00DD2F25">
        <w:rPr>
          <w:rFonts w:ascii="Century Gothic" w:hAnsi="Century Gothic"/>
          <w:color w:val="000000" w:themeColor="text1"/>
          <w:spacing w:val="-6"/>
          <w:sz w:val="22"/>
          <w:szCs w:val="22"/>
        </w:rPr>
        <w:t>brengt</w:t>
      </w:r>
      <w:r w:rsidR="004F6E1A" w:rsidRPr="00BB4840">
        <w:rPr>
          <w:rFonts w:ascii="Century Gothic" w:hAnsi="Century Gothic"/>
          <w:color w:val="000000" w:themeColor="text1"/>
          <w:spacing w:val="-4"/>
          <w:sz w:val="22"/>
          <w:szCs w:val="22"/>
        </w:rPr>
        <w:t xml:space="preserve">. In de eerste plaats ziet hij Izaak over het hoofd, want dat was </w:t>
      </w:r>
      <w:r w:rsidR="00643E20">
        <w:rPr>
          <w:rFonts w:ascii="Century Gothic" w:hAnsi="Century Gothic"/>
          <w:color w:val="000000" w:themeColor="text1"/>
          <w:spacing w:val="-4"/>
          <w:sz w:val="22"/>
          <w:szCs w:val="22"/>
        </w:rPr>
        <w:t xml:space="preserve">toch </w:t>
      </w:r>
      <w:r w:rsidR="004F6E1A" w:rsidRPr="00BB4840">
        <w:rPr>
          <w:rFonts w:ascii="Century Gothic" w:hAnsi="Century Gothic"/>
          <w:color w:val="000000" w:themeColor="text1"/>
          <w:spacing w:val="-4"/>
          <w:sz w:val="22"/>
          <w:szCs w:val="22"/>
        </w:rPr>
        <w:t>de beloofde nakome</w:t>
      </w:r>
      <w:r w:rsidR="00BB4840" w:rsidRPr="00BB4840">
        <w:rPr>
          <w:rFonts w:ascii="Century Gothic" w:hAnsi="Century Gothic"/>
          <w:color w:val="000000" w:themeColor="text1"/>
          <w:spacing w:val="-4"/>
          <w:sz w:val="22"/>
          <w:szCs w:val="22"/>
        </w:rPr>
        <w:softHyphen/>
      </w:r>
      <w:r w:rsidR="004F6E1A" w:rsidRPr="00BB4840">
        <w:rPr>
          <w:rFonts w:ascii="Century Gothic" w:hAnsi="Century Gothic"/>
          <w:color w:val="000000" w:themeColor="text1"/>
          <w:spacing w:val="-4"/>
          <w:sz w:val="22"/>
          <w:szCs w:val="22"/>
        </w:rPr>
        <w:t>ling</w:t>
      </w:r>
      <w:r w:rsidR="004F6E1A">
        <w:rPr>
          <w:rFonts w:ascii="Century Gothic" w:hAnsi="Century Gothic"/>
          <w:color w:val="000000" w:themeColor="text1"/>
          <w:sz w:val="22"/>
          <w:szCs w:val="22"/>
        </w:rPr>
        <w:t xml:space="preserve">. </w:t>
      </w:r>
    </w:p>
    <w:p w14:paraId="48209446" w14:textId="3A37D791" w:rsidR="00EF09FD" w:rsidRDefault="004F6E1A" w:rsidP="00810F31">
      <w:pPr>
        <w:rPr>
          <w:rFonts w:ascii="Century Gothic" w:hAnsi="Century Gothic"/>
          <w:color w:val="000000" w:themeColor="text1"/>
          <w:sz w:val="22"/>
          <w:szCs w:val="22"/>
        </w:rPr>
      </w:pPr>
      <w:r>
        <w:rPr>
          <w:rFonts w:ascii="Century Gothic" w:hAnsi="Century Gothic"/>
          <w:color w:val="000000" w:themeColor="text1"/>
          <w:sz w:val="22"/>
          <w:szCs w:val="22"/>
        </w:rPr>
        <w:t xml:space="preserve">Ook steunt hij op het woord ‘nakomeling’, in het enkelvoud. </w:t>
      </w:r>
    </w:p>
    <w:p w14:paraId="111309A5" w14:textId="47A28A26" w:rsidR="004F6E1A" w:rsidRDefault="00BB4840" w:rsidP="00810F31">
      <w:pPr>
        <w:rPr>
          <w:rFonts w:ascii="Century Gothic" w:hAnsi="Century Gothic"/>
          <w:color w:val="000000" w:themeColor="text1"/>
          <w:sz w:val="22"/>
          <w:szCs w:val="22"/>
        </w:rPr>
      </w:pPr>
      <w:r>
        <w:rPr>
          <w:rFonts w:ascii="Century Gothic" w:hAnsi="Century Gothic"/>
          <w:color w:val="000000" w:themeColor="text1"/>
          <w:sz w:val="22"/>
          <w:szCs w:val="22"/>
        </w:rPr>
        <w:t>Het</w:t>
      </w:r>
      <w:r w:rsidR="004F6E1A">
        <w:rPr>
          <w:rFonts w:ascii="Century Gothic" w:hAnsi="Century Gothic"/>
          <w:color w:val="000000" w:themeColor="text1"/>
          <w:sz w:val="22"/>
          <w:szCs w:val="22"/>
        </w:rPr>
        <w:t xml:space="preserve"> Griekse woord ‘</w:t>
      </w:r>
      <w:r w:rsidR="004F6E1A" w:rsidRPr="00F71B03">
        <w:rPr>
          <w:rFonts w:ascii="Century Gothic" w:hAnsi="Century Gothic"/>
          <w:i/>
          <w:color w:val="000000" w:themeColor="text1"/>
          <w:sz w:val="22"/>
          <w:szCs w:val="22"/>
        </w:rPr>
        <w:t>sperma’</w:t>
      </w:r>
      <w:r w:rsidR="004F6E1A">
        <w:rPr>
          <w:rFonts w:ascii="Century Gothic" w:hAnsi="Century Gothic"/>
          <w:color w:val="000000" w:themeColor="text1"/>
          <w:sz w:val="22"/>
          <w:szCs w:val="22"/>
        </w:rPr>
        <w:t xml:space="preserve"> en het Hebreeuwse </w:t>
      </w:r>
      <w:r>
        <w:rPr>
          <w:rFonts w:ascii="Century Gothic" w:hAnsi="Century Gothic"/>
          <w:color w:val="000000" w:themeColor="text1"/>
          <w:sz w:val="22"/>
          <w:szCs w:val="22"/>
        </w:rPr>
        <w:t>‘</w:t>
      </w:r>
      <w:r>
        <w:rPr>
          <w:rFonts w:ascii="Century Gothic" w:hAnsi="Century Gothic"/>
          <w:i/>
          <w:color w:val="000000" w:themeColor="text1"/>
          <w:sz w:val="22"/>
          <w:szCs w:val="22"/>
        </w:rPr>
        <w:t xml:space="preserve">zera’ </w:t>
      </w:r>
      <w:r w:rsidR="00DD2F25">
        <w:rPr>
          <w:rFonts w:ascii="Century Gothic" w:hAnsi="Century Gothic"/>
          <w:color w:val="000000" w:themeColor="text1"/>
          <w:sz w:val="22"/>
          <w:szCs w:val="22"/>
        </w:rPr>
        <w:t>betekenen</w:t>
      </w:r>
      <w:r w:rsidR="004F6E1A">
        <w:rPr>
          <w:rFonts w:ascii="Century Gothic" w:hAnsi="Century Gothic"/>
          <w:color w:val="000000" w:themeColor="text1"/>
          <w:sz w:val="22"/>
          <w:szCs w:val="22"/>
        </w:rPr>
        <w:t xml:space="preserve"> </w:t>
      </w:r>
      <w:r>
        <w:rPr>
          <w:rFonts w:ascii="Century Gothic" w:hAnsi="Century Gothic"/>
          <w:color w:val="000000" w:themeColor="text1"/>
          <w:sz w:val="22"/>
          <w:szCs w:val="22"/>
        </w:rPr>
        <w:t>‘</w:t>
      </w:r>
      <w:r w:rsidR="004F6E1A">
        <w:rPr>
          <w:rFonts w:ascii="Century Gothic" w:hAnsi="Century Gothic"/>
          <w:color w:val="000000" w:themeColor="text1"/>
          <w:sz w:val="22"/>
          <w:szCs w:val="22"/>
        </w:rPr>
        <w:t>zaad</w:t>
      </w:r>
      <w:r>
        <w:rPr>
          <w:rFonts w:ascii="Century Gothic" w:hAnsi="Century Gothic"/>
          <w:color w:val="000000" w:themeColor="text1"/>
          <w:sz w:val="22"/>
          <w:szCs w:val="22"/>
        </w:rPr>
        <w:t>’</w:t>
      </w:r>
      <w:r w:rsidR="004F6E1A">
        <w:rPr>
          <w:rFonts w:ascii="Century Gothic" w:hAnsi="Century Gothic"/>
          <w:color w:val="000000" w:themeColor="text1"/>
          <w:sz w:val="22"/>
          <w:szCs w:val="22"/>
        </w:rPr>
        <w:t>.</w:t>
      </w:r>
      <w:r>
        <w:rPr>
          <w:rFonts w:ascii="Century Gothic" w:hAnsi="Century Gothic"/>
          <w:color w:val="000000" w:themeColor="text1"/>
          <w:sz w:val="22"/>
          <w:szCs w:val="22"/>
        </w:rPr>
        <w:t xml:space="preserve"> Dit kan </w:t>
      </w:r>
      <w:r w:rsidR="00643E20">
        <w:rPr>
          <w:rFonts w:ascii="Century Gothic" w:hAnsi="Century Gothic"/>
          <w:color w:val="000000" w:themeColor="text1"/>
          <w:sz w:val="22"/>
          <w:szCs w:val="22"/>
        </w:rPr>
        <w:t xml:space="preserve">een </w:t>
      </w:r>
      <w:r>
        <w:rPr>
          <w:rFonts w:ascii="Century Gothic" w:hAnsi="Century Gothic"/>
          <w:color w:val="000000" w:themeColor="text1"/>
          <w:sz w:val="22"/>
          <w:szCs w:val="22"/>
        </w:rPr>
        <w:t xml:space="preserve">zaadje zijn, of het geheel van zaad </w:t>
      </w:r>
      <w:r w:rsidR="00DD2F25">
        <w:rPr>
          <w:rFonts w:ascii="Century Gothic" w:hAnsi="Century Gothic"/>
          <w:color w:val="000000" w:themeColor="text1"/>
          <w:sz w:val="22"/>
          <w:szCs w:val="22"/>
        </w:rPr>
        <w:t xml:space="preserve">(bv. van een plant of boom - </w:t>
      </w:r>
      <w:r>
        <w:rPr>
          <w:rFonts w:ascii="Century Gothic" w:hAnsi="Century Gothic"/>
          <w:color w:val="000000" w:themeColor="text1"/>
          <w:sz w:val="22"/>
          <w:szCs w:val="22"/>
        </w:rPr>
        <w:t xml:space="preserve">denk aan het scheppingsverhaal). Een afgeleide hiervan is zowel </w:t>
      </w:r>
      <w:r w:rsidRPr="00DD2F25">
        <w:rPr>
          <w:rFonts w:ascii="Century Gothic" w:hAnsi="Century Gothic"/>
          <w:b/>
          <w:color w:val="000000" w:themeColor="text1"/>
          <w:sz w:val="22"/>
          <w:szCs w:val="22"/>
        </w:rPr>
        <w:t>nakomeling</w:t>
      </w:r>
      <w:r>
        <w:rPr>
          <w:rFonts w:ascii="Century Gothic" w:hAnsi="Century Gothic"/>
          <w:color w:val="000000" w:themeColor="text1"/>
          <w:sz w:val="22"/>
          <w:szCs w:val="22"/>
        </w:rPr>
        <w:t xml:space="preserve"> </w:t>
      </w:r>
      <w:r w:rsidR="00216348">
        <w:rPr>
          <w:rFonts w:ascii="Century Gothic" w:hAnsi="Century Gothic"/>
          <w:color w:val="000000" w:themeColor="text1"/>
          <w:sz w:val="22"/>
          <w:szCs w:val="22"/>
        </w:rPr>
        <w:t xml:space="preserve">(enkelvoud) </w:t>
      </w:r>
      <w:r>
        <w:rPr>
          <w:rFonts w:ascii="Century Gothic" w:hAnsi="Century Gothic"/>
          <w:color w:val="000000" w:themeColor="text1"/>
          <w:sz w:val="22"/>
          <w:szCs w:val="22"/>
        </w:rPr>
        <w:t xml:space="preserve">als </w:t>
      </w:r>
      <w:r w:rsidRPr="00DD2F25">
        <w:rPr>
          <w:rFonts w:ascii="Century Gothic" w:hAnsi="Century Gothic"/>
          <w:b/>
          <w:color w:val="000000" w:themeColor="text1"/>
          <w:sz w:val="22"/>
          <w:szCs w:val="22"/>
        </w:rPr>
        <w:t>nageslacht</w:t>
      </w:r>
      <w:r w:rsidR="00216348">
        <w:rPr>
          <w:rFonts w:ascii="Century Gothic" w:hAnsi="Century Gothic"/>
          <w:color w:val="000000" w:themeColor="text1"/>
          <w:sz w:val="22"/>
          <w:szCs w:val="22"/>
        </w:rPr>
        <w:t xml:space="preserve"> (alle nakomelingen - meervoud</w:t>
      </w:r>
      <w:r w:rsidR="00643E20">
        <w:rPr>
          <w:rFonts w:ascii="Century Gothic" w:hAnsi="Century Gothic"/>
          <w:color w:val="000000" w:themeColor="text1"/>
          <w:sz w:val="22"/>
          <w:szCs w:val="22"/>
        </w:rPr>
        <w:t>)</w:t>
      </w:r>
      <w:r>
        <w:rPr>
          <w:rFonts w:ascii="Century Gothic" w:hAnsi="Century Gothic"/>
          <w:color w:val="000000" w:themeColor="text1"/>
          <w:sz w:val="22"/>
          <w:szCs w:val="22"/>
        </w:rPr>
        <w:t>.</w:t>
      </w:r>
    </w:p>
    <w:p w14:paraId="6EE82765" w14:textId="57821835" w:rsidR="00BB4840" w:rsidRDefault="00216348" w:rsidP="00810F31">
      <w:pPr>
        <w:rPr>
          <w:rFonts w:ascii="Century Gothic" w:hAnsi="Century Gothic"/>
          <w:color w:val="000000" w:themeColor="text1"/>
          <w:sz w:val="22"/>
          <w:szCs w:val="22"/>
        </w:rPr>
      </w:pPr>
      <w:r>
        <w:rPr>
          <w:rFonts w:ascii="Century Gothic" w:hAnsi="Century Gothic"/>
          <w:color w:val="000000" w:themeColor="text1"/>
          <w:sz w:val="22"/>
          <w:szCs w:val="22"/>
        </w:rPr>
        <w:t xml:space="preserve">=&gt; </w:t>
      </w:r>
      <w:r w:rsidR="00BB4840">
        <w:rPr>
          <w:rFonts w:ascii="Century Gothic" w:hAnsi="Century Gothic"/>
          <w:color w:val="000000" w:themeColor="text1"/>
          <w:sz w:val="22"/>
          <w:szCs w:val="22"/>
        </w:rPr>
        <w:t>Natuurlijk is het wel zo dat ook Jezus tot dit nageslacht behoort, evenals, en hier gaat het Paulus ook om, iedereen die door het geloof in Christus ‘kind van Abraham’ wordt.</w:t>
      </w:r>
    </w:p>
    <w:p w14:paraId="68C1D0C0" w14:textId="64CD9D8A" w:rsidR="00774F7D" w:rsidRDefault="00774F7D" w:rsidP="00810F31">
      <w:pPr>
        <w:rPr>
          <w:rFonts w:ascii="Century Gothic" w:hAnsi="Century Gothic"/>
          <w:color w:val="000000" w:themeColor="text1"/>
          <w:sz w:val="22"/>
          <w:szCs w:val="22"/>
        </w:rPr>
      </w:pPr>
      <w:r>
        <w:rPr>
          <w:rFonts w:ascii="Century Gothic" w:hAnsi="Century Gothic"/>
          <w:color w:val="000000" w:themeColor="text1"/>
          <w:sz w:val="22"/>
          <w:szCs w:val="22"/>
        </w:rPr>
        <w:t>=&gt; Een mogelijke reden waarom Paulus zo de nadruk legt op ‘één nakomeling’ (of nageslacht) is om nog eens te benadrukken dat er geen onderscheid gemaakt moet of mag worden tussen christen gelovigen uit het Jodendom of uit de heidenen…</w:t>
      </w:r>
    </w:p>
    <w:p w14:paraId="570BE7B6" w14:textId="77777777" w:rsidR="004F6E1A" w:rsidRPr="00DD2F25" w:rsidRDefault="004F6E1A" w:rsidP="00810F31">
      <w:pPr>
        <w:rPr>
          <w:rFonts w:ascii="Century Gothic" w:hAnsi="Century Gothic"/>
          <w:color w:val="000000" w:themeColor="text1"/>
          <w:sz w:val="10"/>
          <w:szCs w:val="10"/>
        </w:rPr>
      </w:pPr>
    </w:p>
    <w:p w14:paraId="2A23E1F3" w14:textId="77777777" w:rsidR="00774F7D" w:rsidRPr="00C71725" w:rsidRDefault="00774F7D" w:rsidP="00774F7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Samen overleggen</w:t>
      </w:r>
    </w:p>
    <w:p w14:paraId="73DA5CA3" w14:textId="10AA52FC" w:rsidR="00405BE6" w:rsidRDefault="00405BE6" w:rsidP="00774F7D">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In Christus zijn we ‘kind van Abraham’. Wat roept dit beeld bij je op?</w:t>
      </w:r>
    </w:p>
    <w:p w14:paraId="3D9FF581" w14:textId="7F658F25" w:rsidR="00774F7D" w:rsidRDefault="00774F7D" w:rsidP="00774F7D">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Geen onderscheid tussen gelovigen… Is dit probleem tegenwoordig van de baan? Worden alle gelovigen als gelijk beschouwd, kinderen van Abraham?</w:t>
      </w:r>
    </w:p>
    <w:p w14:paraId="64DAB9FA" w14:textId="77777777" w:rsidR="00774F7D" w:rsidRPr="00DD2F25" w:rsidRDefault="00774F7D" w:rsidP="00810F31">
      <w:pPr>
        <w:rPr>
          <w:rFonts w:ascii="Century Gothic" w:hAnsi="Century Gothic"/>
          <w:color w:val="000000" w:themeColor="text1"/>
          <w:sz w:val="10"/>
          <w:szCs w:val="10"/>
        </w:rPr>
      </w:pPr>
    </w:p>
    <w:p w14:paraId="146A2137" w14:textId="2ACEA7F0" w:rsidR="007F6D14" w:rsidRPr="007F6D14" w:rsidRDefault="007C24D2" w:rsidP="007F6D14">
      <w:pPr>
        <w:shd w:val="clear" w:color="auto" w:fill="D9D9D9" w:themeFill="background1" w:themeFillShade="D9"/>
        <w:rPr>
          <w:rFonts w:ascii="Century Gothic" w:hAnsi="Century Gothic"/>
          <w:b/>
          <w:color w:val="000000" w:themeColor="text1"/>
          <w:sz w:val="22"/>
          <w:szCs w:val="22"/>
        </w:rPr>
      </w:pPr>
      <w:r w:rsidRPr="00C71725">
        <w:rPr>
          <w:sz w:val="21"/>
          <w:szCs w:val="21"/>
          <w:highlight w:val="yellow"/>
        </w:rPr>
        <w:sym w:font="Wingdings 2" w:char="F03A"/>
      </w:r>
      <w:r w:rsidR="003E3385">
        <w:rPr>
          <w:rFonts w:ascii="Century Gothic" w:hAnsi="Century Gothic"/>
          <w:b/>
          <w:color w:val="000000" w:themeColor="text1"/>
          <w:sz w:val="22"/>
          <w:szCs w:val="22"/>
        </w:rPr>
        <w:t>Wet</w:t>
      </w:r>
      <w:r w:rsidR="007F6D14" w:rsidRPr="007F6D14">
        <w:rPr>
          <w:rFonts w:ascii="Century Gothic" w:hAnsi="Century Gothic"/>
          <w:b/>
          <w:color w:val="000000" w:themeColor="text1"/>
          <w:sz w:val="22"/>
          <w:szCs w:val="22"/>
        </w:rPr>
        <w:t>… en wetten</w:t>
      </w:r>
    </w:p>
    <w:p w14:paraId="2363CA3F" w14:textId="58B7A337" w:rsidR="00BB4840" w:rsidRPr="00FB0FEF" w:rsidRDefault="00BB4840" w:rsidP="00BB4840">
      <w:pPr>
        <w:spacing w:before="120"/>
        <w:rPr>
          <w:rFonts w:ascii="Century Gothic" w:hAnsi="Century Gothic"/>
          <w:color w:val="4472C4" w:themeColor="accent1"/>
          <w:sz w:val="21"/>
          <w:szCs w:val="21"/>
        </w:rPr>
      </w:pPr>
      <w:r w:rsidRPr="00FB0FEF">
        <w:rPr>
          <w:rFonts w:ascii="Century Gothic" w:hAnsi="Century Gothic"/>
          <w:color w:val="4472C4" w:themeColor="accent1"/>
          <w:sz w:val="21"/>
          <w:szCs w:val="21"/>
          <w:vertAlign w:val="superscript"/>
        </w:rPr>
        <w:t>17</w:t>
      </w:r>
      <w:r w:rsidRPr="00FB0FEF">
        <w:rPr>
          <w:rFonts w:ascii="Century Gothic" w:hAnsi="Century Gothic"/>
          <w:color w:val="4472C4" w:themeColor="accent1"/>
          <w:sz w:val="21"/>
          <w:szCs w:val="21"/>
        </w:rPr>
        <w:t xml:space="preserve">Ik bedoel dit: de wet, die vierhonderddertig jaar na de belofte werd gegeven, maakt het testament dat </w:t>
      </w:r>
      <w:r w:rsidRPr="006F1AD0">
        <w:rPr>
          <w:rFonts w:ascii="Century Gothic" w:hAnsi="Century Gothic"/>
          <w:color w:val="4472C4" w:themeColor="accent1"/>
          <w:spacing w:val="-4"/>
          <w:sz w:val="21"/>
          <w:szCs w:val="21"/>
        </w:rPr>
        <w:t>door God bekrachtigd is niet ongeldig. De wet kan de belofte nooit ontkrachten. </w:t>
      </w:r>
      <w:r w:rsidRPr="006F1AD0">
        <w:rPr>
          <w:rFonts w:ascii="Century Gothic" w:hAnsi="Century Gothic"/>
          <w:color w:val="4472C4" w:themeColor="accent1"/>
          <w:spacing w:val="-4"/>
          <w:sz w:val="21"/>
          <w:szCs w:val="21"/>
          <w:vertAlign w:val="superscript"/>
        </w:rPr>
        <w:t>18</w:t>
      </w:r>
      <w:r w:rsidRPr="006F1AD0">
        <w:rPr>
          <w:rFonts w:ascii="Century Gothic" w:hAnsi="Century Gothic"/>
          <w:color w:val="4472C4" w:themeColor="accent1"/>
          <w:spacing w:val="-4"/>
          <w:sz w:val="21"/>
          <w:szCs w:val="21"/>
        </w:rPr>
        <w:t>Immers, als de erfe</w:t>
      </w:r>
      <w:r w:rsidR="006F1AD0">
        <w:rPr>
          <w:rFonts w:ascii="Century Gothic" w:hAnsi="Century Gothic"/>
          <w:color w:val="4472C4" w:themeColor="accent1"/>
          <w:spacing w:val="-4"/>
          <w:sz w:val="21"/>
          <w:szCs w:val="21"/>
        </w:rPr>
        <w:t xml:space="preserve">nis </w:t>
      </w:r>
      <w:r w:rsidRPr="00FB0FEF">
        <w:rPr>
          <w:rFonts w:ascii="Century Gothic" w:hAnsi="Century Gothic"/>
          <w:color w:val="4472C4" w:themeColor="accent1"/>
          <w:sz w:val="21"/>
          <w:szCs w:val="21"/>
        </w:rPr>
        <w:t>afhan</w:t>
      </w:r>
      <w:r w:rsidR="006F1AD0">
        <w:rPr>
          <w:rFonts w:ascii="Century Gothic" w:hAnsi="Century Gothic"/>
          <w:color w:val="4472C4" w:themeColor="accent1"/>
          <w:sz w:val="21"/>
          <w:szCs w:val="21"/>
        </w:rPr>
        <w:softHyphen/>
      </w:r>
      <w:r w:rsidRPr="00FB0FEF">
        <w:rPr>
          <w:rFonts w:ascii="Century Gothic" w:hAnsi="Century Gothic"/>
          <w:color w:val="4472C4" w:themeColor="accent1"/>
          <w:sz w:val="21"/>
          <w:szCs w:val="21"/>
        </w:rPr>
        <w:t>kelijk van de wet zou zijn, zou ze niet afhankelijk zijn van de belofte, maar het is nu juist door zijn belofte dat God zijn genade aan </w:t>
      </w:r>
      <w:r w:rsidRPr="00FB0FEF">
        <w:rPr>
          <w:rFonts w:ascii="Century Gothic" w:hAnsi="Century Gothic"/>
          <w:color w:val="4472C4" w:themeColor="accent1"/>
          <w:sz w:val="21"/>
          <w:szCs w:val="21"/>
          <w:u w:val="single"/>
        </w:rPr>
        <w:t>A</w:t>
      </w:r>
      <w:r w:rsidRPr="00FB0FEF">
        <w:rPr>
          <w:rFonts w:ascii="Century Gothic" w:hAnsi="Century Gothic"/>
          <w:color w:val="4472C4" w:themeColor="accent1"/>
          <w:sz w:val="21"/>
          <w:szCs w:val="21"/>
        </w:rPr>
        <w:t>braham heeft geschonken.</w:t>
      </w:r>
    </w:p>
    <w:p w14:paraId="3BD1DC22" w14:textId="46528F0E" w:rsidR="00BB4840" w:rsidRPr="00BB4840" w:rsidRDefault="00BB4840" w:rsidP="007F6D14">
      <w:pPr>
        <w:rPr>
          <w:rFonts w:ascii="Century Gothic" w:hAnsi="Century Gothic"/>
          <w:spacing w:val="-4"/>
          <w:sz w:val="10"/>
          <w:szCs w:val="10"/>
        </w:rPr>
      </w:pPr>
      <w:r w:rsidRPr="00BB4840">
        <w:rPr>
          <w:rFonts w:ascii="Century Gothic" w:hAnsi="Century Gothic"/>
          <w:spacing w:val="-4"/>
          <w:sz w:val="10"/>
          <w:szCs w:val="10"/>
        </w:rPr>
        <w:softHyphen/>
      </w:r>
    </w:p>
    <w:p w14:paraId="7CF6CEAD" w14:textId="14A603B3" w:rsidR="00BB4840" w:rsidRDefault="006F1AD0" w:rsidP="007F6D14">
      <w:pPr>
        <w:rPr>
          <w:rFonts w:ascii="Century Gothic" w:hAnsi="Century Gothic"/>
          <w:spacing w:val="-4"/>
          <w:sz w:val="22"/>
          <w:szCs w:val="22"/>
        </w:rPr>
      </w:pPr>
      <w:r w:rsidRPr="00456CD6">
        <w:rPr>
          <w:rFonts w:ascii="Century Gothic" w:hAnsi="Century Gothic"/>
          <w:spacing w:val="-6"/>
          <w:sz w:val="22"/>
          <w:szCs w:val="22"/>
        </w:rPr>
        <w:t>Met het beel</w:t>
      </w:r>
      <w:r w:rsidR="00E65685" w:rsidRPr="00456CD6">
        <w:rPr>
          <w:rFonts w:ascii="Century Gothic" w:hAnsi="Century Gothic"/>
          <w:spacing w:val="-6"/>
          <w:sz w:val="22"/>
          <w:szCs w:val="22"/>
        </w:rPr>
        <w:t>d dat hij naar voor schuift</w:t>
      </w:r>
      <w:r w:rsidRPr="00456CD6">
        <w:rPr>
          <w:rFonts w:ascii="Century Gothic" w:hAnsi="Century Gothic"/>
          <w:spacing w:val="-6"/>
          <w:sz w:val="22"/>
          <w:szCs w:val="22"/>
        </w:rPr>
        <w:t xml:space="preserve"> wil Paulus duidelijk maken dat ‘de wet’</w:t>
      </w:r>
      <w:r w:rsidR="00E65685" w:rsidRPr="00456CD6">
        <w:rPr>
          <w:rFonts w:ascii="Century Gothic" w:hAnsi="Century Gothic"/>
          <w:spacing w:val="-6"/>
          <w:sz w:val="22"/>
          <w:szCs w:val="22"/>
        </w:rPr>
        <w:t>,</w:t>
      </w:r>
      <w:r w:rsidRPr="00456CD6">
        <w:rPr>
          <w:rFonts w:ascii="Century Gothic" w:hAnsi="Century Gothic"/>
          <w:spacing w:val="-6"/>
          <w:sz w:val="22"/>
          <w:szCs w:val="22"/>
        </w:rPr>
        <w:t xml:space="preserve"> die meer dan 400 jaar</w:t>
      </w:r>
      <w:r>
        <w:rPr>
          <w:rFonts w:ascii="Century Gothic" w:hAnsi="Century Gothic"/>
          <w:spacing w:val="-4"/>
          <w:sz w:val="22"/>
          <w:szCs w:val="22"/>
        </w:rPr>
        <w:t xml:space="preserve"> </w:t>
      </w:r>
      <w:r w:rsidRPr="005105FD">
        <w:rPr>
          <w:rFonts w:ascii="Century Gothic" w:hAnsi="Century Gothic"/>
          <w:spacing w:val="-6"/>
          <w:sz w:val="22"/>
          <w:szCs w:val="22"/>
        </w:rPr>
        <w:t xml:space="preserve">na Abraham werd afgekondigd </w:t>
      </w:r>
      <w:r w:rsidR="00E360AE" w:rsidRPr="005105FD">
        <w:rPr>
          <w:rFonts w:ascii="Century Gothic" w:hAnsi="Century Gothic"/>
          <w:spacing w:val="-6"/>
          <w:sz w:val="22"/>
          <w:szCs w:val="22"/>
        </w:rPr>
        <w:t>op</w:t>
      </w:r>
      <w:r w:rsidR="00E65685" w:rsidRPr="005105FD">
        <w:rPr>
          <w:rFonts w:ascii="Century Gothic" w:hAnsi="Century Gothic"/>
          <w:spacing w:val="-6"/>
          <w:sz w:val="22"/>
          <w:szCs w:val="22"/>
        </w:rPr>
        <w:t xml:space="preserve"> </w:t>
      </w:r>
      <w:r w:rsidRPr="005105FD">
        <w:rPr>
          <w:rFonts w:ascii="Century Gothic" w:hAnsi="Century Gothic"/>
          <w:spacing w:val="-6"/>
          <w:sz w:val="22"/>
          <w:szCs w:val="22"/>
        </w:rPr>
        <w:t>de Sinaï</w:t>
      </w:r>
      <w:r w:rsidR="00E65685" w:rsidRPr="005105FD">
        <w:rPr>
          <w:rFonts w:ascii="Century Gothic" w:hAnsi="Century Gothic"/>
          <w:spacing w:val="-6"/>
          <w:sz w:val="22"/>
          <w:szCs w:val="22"/>
        </w:rPr>
        <w:t>,</w:t>
      </w:r>
      <w:r w:rsidRPr="005105FD">
        <w:rPr>
          <w:rFonts w:ascii="Century Gothic" w:hAnsi="Century Gothic"/>
          <w:spacing w:val="-6"/>
          <w:sz w:val="22"/>
          <w:szCs w:val="22"/>
        </w:rPr>
        <w:t xml:space="preserve"> Gods ‘testament’ (de belofte / de genade) niet teniet doet.</w:t>
      </w:r>
      <w:r>
        <w:rPr>
          <w:rFonts w:ascii="Century Gothic" w:hAnsi="Century Gothic"/>
          <w:spacing w:val="-4"/>
          <w:sz w:val="22"/>
          <w:szCs w:val="22"/>
        </w:rPr>
        <w:t xml:space="preserve"> Ook al is de wet gegeven, centraal staan nog steeds Gods beloften en zijn genade</w:t>
      </w:r>
      <w:r w:rsidR="00DD2F25">
        <w:rPr>
          <w:rFonts w:ascii="Century Gothic" w:hAnsi="Century Gothic"/>
          <w:spacing w:val="-4"/>
          <w:sz w:val="22"/>
          <w:szCs w:val="22"/>
        </w:rPr>
        <w:t xml:space="preserve"> (goedgunstigheid)</w:t>
      </w:r>
      <w:r>
        <w:rPr>
          <w:rFonts w:ascii="Century Gothic" w:hAnsi="Century Gothic"/>
          <w:spacing w:val="-4"/>
          <w:sz w:val="22"/>
          <w:szCs w:val="22"/>
        </w:rPr>
        <w:t xml:space="preserve">, die mens in geloof kan </w:t>
      </w:r>
      <w:r w:rsidR="00DD2F25">
        <w:rPr>
          <w:rFonts w:ascii="Century Gothic" w:hAnsi="Century Gothic"/>
          <w:spacing w:val="-4"/>
          <w:sz w:val="22"/>
          <w:szCs w:val="22"/>
        </w:rPr>
        <w:t>/ mag /</w:t>
      </w:r>
      <w:r>
        <w:rPr>
          <w:rFonts w:ascii="Century Gothic" w:hAnsi="Century Gothic"/>
          <w:spacing w:val="-4"/>
          <w:sz w:val="22"/>
          <w:szCs w:val="22"/>
        </w:rPr>
        <w:t xml:space="preserve"> moet aannemen.</w:t>
      </w:r>
    </w:p>
    <w:p w14:paraId="4A38419E" w14:textId="77777777" w:rsidR="00C450FA" w:rsidRPr="00DD2F25" w:rsidRDefault="00C450FA" w:rsidP="007F6D14">
      <w:pPr>
        <w:rPr>
          <w:rFonts w:ascii="Century Gothic" w:hAnsi="Century Gothic"/>
          <w:spacing w:val="-4"/>
          <w:sz w:val="8"/>
          <w:szCs w:val="8"/>
        </w:rPr>
      </w:pPr>
    </w:p>
    <w:p w14:paraId="7E7C3882" w14:textId="0A2465EA" w:rsidR="00456CD6" w:rsidRPr="00456CD6" w:rsidRDefault="00456CD6" w:rsidP="007F6D14">
      <w:pPr>
        <w:rPr>
          <w:rFonts w:ascii="Century Gothic" w:hAnsi="Century Gothic"/>
          <w:b/>
          <w:spacing w:val="-4"/>
          <w:sz w:val="22"/>
          <w:szCs w:val="22"/>
          <w:u w:val="single"/>
        </w:rPr>
      </w:pPr>
      <w:r>
        <w:rPr>
          <w:rFonts w:ascii="Century Gothic" w:hAnsi="Century Gothic"/>
          <w:b/>
          <w:spacing w:val="-4"/>
          <w:sz w:val="22"/>
          <w:szCs w:val="22"/>
          <w:u w:val="single"/>
        </w:rPr>
        <w:t>Welke</w:t>
      </w:r>
      <w:r w:rsidRPr="00456CD6">
        <w:rPr>
          <w:rFonts w:ascii="Century Gothic" w:hAnsi="Century Gothic"/>
          <w:b/>
          <w:spacing w:val="-4"/>
          <w:sz w:val="22"/>
          <w:szCs w:val="22"/>
          <w:u w:val="single"/>
        </w:rPr>
        <w:t xml:space="preserve"> wet of wetten</w:t>
      </w:r>
      <w:r>
        <w:rPr>
          <w:rFonts w:ascii="Century Gothic" w:hAnsi="Century Gothic"/>
          <w:b/>
          <w:spacing w:val="-4"/>
          <w:sz w:val="22"/>
          <w:szCs w:val="22"/>
          <w:u w:val="single"/>
        </w:rPr>
        <w:t>?</w:t>
      </w:r>
    </w:p>
    <w:p w14:paraId="700CEDB7" w14:textId="7E90CAE2" w:rsidR="007F6D14" w:rsidRDefault="007F6D14" w:rsidP="007F6D14">
      <w:pPr>
        <w:rPr>
          <w:rFonts w:ascii="Century Gothic" w:hAnsi="Century Gothic"/>
          <w:sz w:val="22"/>
          <w:szCs w:val="22"/>
        </w:rPr>
      </w:pPr>
      <w:r w:rsidRPr="00452F3C">
        <w:rPr>
          <w:rFonts w:ascii="Century Gothic" w:hAnsi="Century Gothic"/>
          <w:spacing w:val="-4"/>
          <w:sz w:val="22"/>
          <w:szCs w:val="22"/>
        </w:rPr>
        <w:t>In de ‘Tien geboden’ gaat het om grote morele principes en waarden, zonder dat er straffen worden</w:t>
      </w:r>
      <w:r>
        <w:rPr>
          <w:rFonts w:ascii="Century Gothic" w:hAnsi="Century Gothic"/>
          <w:sz w:val="22"/>
          <w:szCs w:val="22"/>
        </w:rPr>
        <w:t xml:space="preserve"> gefor</w:t>
      </w:r>
      <w:r>
        <w:rPr>
          <w:rFonts w:ascii="Century Gothic" w:hAnsi="Century Gothic"/>
          <w:sz w:val="22"/>
          <w:szCs w:val="22"/>
        </w:rPr>
        <w:softHyphen/>
        <w:t xml:space="preserve">muleerd (“Als… dan…”).  Zo’n principiële wet wordt ook wel </w:t>
      </w:r>
      <w:r w:rsidRPr="00AA23F5">
        <w:rPr>
          <w:rFonts w:ascii="Century Gothic" w:hAnsi="Century Gothic"/>
          <w:b/>
          <w:sz w:val="22"/>
          <w:szCs w:val="22"/>
        </w:rPr>
        <w:t>apodictische wet</w:t>
      </w:r>
      <w:r>
        <w:rPr>
          <w:rFonts w:ascii="Century Gothic" w:hAnsi="Century Gothic"/>
          <w:sz w:val="22"/>
          <w:szCs w:val="22"/>
        </w:rPr>
        <w:t xml:space="preserve"> genoemd.</w:t>
      </w:r>
    </w:p>
    <w:p w14:paraId="3B088802" w14:textId="53A660C2" w:rsidR="007F6D14" w:rsidRPr="004F1622" w:rsidRDefault="007F6D14" w:rsidP="007F6D14">
      <w:pPr>
        <w:rPr>
          <w:rFonts w:ascii="Century Gothic" w:hAnsi="Century Gothic"/>
          <w:spacing w:val="-4"/>
          <w:sz w:val="22"/>
          <w:szCs w:val="22"/>
        </w:rPr>
      </w:pPr>
      <w:r w:rsidRPr="004F1622">
        <w:rPr>
          <w:rFonts w:ascii="Century Gothic" w:hAnsi="Century Gothic"/>
          <w:spacing w:val="-4"/>
          <w:sz w:val="22"/>
          <w:szCs w:val="22"/>
        </w:rPr>
        <w:t xml:space="preserve">Principes moeten echter handen en voeten krijgen in de maatschappij. Daarvoor dienen de </w:t>
      </w:r>
      <w:r w:rsidRPr="004F1622">
        <w:rPr>
          <w:rFonts w:ascii="Century Gothic" w:hAnsi="Century Gothic"/>
          <w:b/>
          <w:spacing w:val="-4"/>
          <w:sz w:val="22"/>
          <w:szCs w:val="22"/>
        </w:rPr>
        <w:t>casuïs</w:t>
      </w:r>
      <w:r w:rsidRPr="004F1622">
        <w:rPr>
          <w:rFonts w:ascii="Century Gothic" w:hAnsi="Century Gothic"/>
          <w:b/>
          <w:spacing w:val="-4"/>
          <w:sz w:val="22"/>
          <w:szCs w:val="22"/>
        </w:rPr>
        <w:softHyphen/>
        <w:t>tieke wetten</w:t>
      </w:r>
      <w:r w:rsidRPr="004F1622">
        <w:rPr>
          <w:rFonts w:ascii="Century Gothic" w:hAnsi="Century Gothic"/>
          <w:spacing w:val="-4"/>
          <w:sz w:val="22"/>
          <w:szCs w:val="22"/>
        </w:rPr>
        <w:t xml:space="preserve"> (</w:t>
      </w:r>
      <w:r w:rsidR="00905504" w:rsidRPr="004F1622">
        <w:rPr>
          <w:rFonts w:ascii="Century Gothic" w:hAnsi="Century Gothic"/>
          <w:spacing w:val="-4"/>
          <w:sz w:val="22"/>
          <w:szCs w:val="22"/>
        </w:rPr>
        <w:t>‘</w:t>
      </w:r>
      <w:r w:rsidRPr="004F1622">
        <w:rPr>
          <w:rFonts w:ascii="Century Gothic" w:hAnsi="Century Gothic"/>
          <w:spacing w:val="-4"/>
          <w:sz w:val="22"/>
          <w:szCs w:val="22"/>
        </w:rPr>
        <w:t>casus</w:t>
      </w:r>
      <w:r w:rsidR="00905504" w:rsidRPr="004F1622">
        <w:rPr>
          <w:rFonts w:ascii="Century Gothic" w:hAnsi="Century Gothic"/>
          <w:spacing w:val="-4"/>
          <w:sz w:val="22"/>
          <w:szCs w:val="22"/>
        </w:rPr>
        <w:t>’</w:t>
      </w:r>
      <w:r w:rsidRPr="004F1622">
        <w:rPr>
          <w:rFonts w:ascii="Century Gothic" w:hAnsi="Century Gothic"/>
          <w:spacing w:val="-4"/>
          <w:sz w:val="22"/>
          <w:szCs w:val="22"/>
        </w:rPr>
        <w:t>: geval). In het dagelijkse leven moet een en ander concreet uitgewerkt en ge</w:t>
      </w:r>
      <w:r w:rsidR="00905504" w:rsidRPr="004F1622">
        <w:rPr>
          <w:rFonts w:ascii="Century Gothic" w:hAnsi="Century Gothic"/>
          <w:spacing w:val="-4"/>
          <w:sz w:val="22"/>
          <w:szCs w:val="22"/>
        </w:rPr>
        <w:softHyphen/>
      </w:r>
      <w:r w:rsidRPr="004F1622">
        <w:rPr>
          <w:rFonts w:ascii="Century Gothic" w:hAnsi="Century Gothic"/>
          <w:spacing w:val="-4"/>
          <w:sz w:val="22"/>
          <w:szCs w:val="22"/>
        </w:rPr>
        <w:t>re</w:t>
      </w:r>
      <w:r w:rsidRPr="004F1622">
        <w:rPr>
          <w:rFonts w:ascii="Century Gothic" w:hAnsi="Century Gothic"/>
          <w:spacing w:val="-4"/>
          <w:sz w:val="22"/>
          <w:szCs w:val="22"/>
        </w:rPr>
        <w:softHyphen/>
      </w:r>
      <w:r w:rsidR="00905504" w:rsidRPr="004F1622">
        <w:rPr>
          <w:rFonts w:ascii="Century Gothic" w:hAnsi="Century Gothic"/>
          <w:spacing w:val="-4"/>
          <w:sz w:val="22"/>
          <w:szCs w:val="22"/>
        </w:rPr>
        <w:softHyphen/>
      </w:r>
      <w:r w:rsidRPr="004F1622">
        <w:rPr>
          <w:rFonts w:ascii="Century Gothic" w:hAnsi="Century Gothic"/>
          <w:spacing w:val="-4"/>
          <w:sz w:val="22"/>
          <w:szCs w:val="22"/>
        </w:rPr>
        <w:t>geld worden. In Israël had men het dan over de ‘wetten van Mozes’, die civiele, religieuze en cultische (cere</w:t>
      </w:r>
      <w:r w:rsidR="004F1622">
        <w:rPr>
          <w:rFonts w:ascii="Century Gothic" w:hAnsi="Century Gothic"/>
          <w:spacing w:val="-4"/>
          <w:sz w:val="22"/>
          <w:szCs w:val="22"/>
        </w:rPr>
        <w:softHyphen/>
      </w:r>
      <w:r w:rsidRPr="004F1622">
        <w:rPr>
          <w:rFonts w:ascii="Century Gothic" w:hAnsi="Century Gothic"/>
          <w:spacing w:val="-4"/>
          <w:sz w:val="22"/>
          <w:szCs w:val="22"/>
        </w:rPr>
        <w:t>moniële) aangelegen</w:t>
      </w:r>
      <w:r w:rsidRPr="004F1622">
        <w:rPr>
          <w:rFonts w:ascii="Century Gothic" w:hAnsi="Century Gothic"/>
          <w:spacing w:val="-4"/>
          <w:sz w:val="22"/>
          <w:szCs w:val="22"/>
        </w:rPr>
        <w:softHyphen/>
        <w:t>he</w:t>
      </w:r>
      <w:r w:rsidRPr="004F1622">
        <w:rPr>
          <w:rFonts w:ascii="Century Gothic" w:hAnsi="Century Gothic"/>
          <w:spacing w:val="-4"/>
          <w:sz w:val="22"/>
          <w:szCs w:val="22"/>
        </w:rPr>
        <w:softHyphen/>
        <w:t>den reglementeerden.</w:t>
      </w:r>
      <w:r w:rsidR="002B4408" w:rsidRPr="004F1622">
        <w:rPr>
          <w:rFonts w:ascii="Century Gothic" w:hAnsi="Century Gothic"/>
          <w:spacing w:val="-4"/>
          <w:sz w:val="22"/>
          <w:szCs w:val="22"/>
        </w:rPr>
        <w:t xml:space="preserve"> Hier worden </w:t>
      </w:r>
      <w:r w:rsidR="004F1622" w:rsidRPr="004F1622">
        <w:rPr>
          <w:rFonts w:ascii="Century Gothic" w:hAnsi="Century Gothic"/>
          <w:spacing w:val="-4"/>
          <w:sz w:val="22"/>
          <w:szCs w:val="22"/>
        </w:rPr>
        <w:t>dan</w:t>
      </w:r>
      <w:r w:rsidR="002B4408" w:rsidRPr="004F1622">
        <w:rPr>
          <w:rFonts w:ascii="Century Gothic" w:hAnsi="Century Gothic"/>
          <w:spacing w:val="-4"/>
          <w:sz w:val="22"/>
          <w:szCs w:val="22"/>
        </w:rPr>
        <w:t xml:space="preserve"> wel eventuele straffen ver</w:t>
      </w:r>
      <w:r w:rsidR="002E0280" w:rsidRPr="004F1622">
        <w:rPr>
          <w:rFonts w:ascii="Century Gothic" w:hAnsi="Century Gothic"/>
          <w:spacing w:val="-4"/>
          <w:sz w:val="22"/>
          <w:szCs w:val="22"/>
        </w:rPr>
        <w:softHyphen/>
      </w:r>
      <w:r w:rsidR="002E0280" w:rsidRPr="004F1622">
        <w:rPr>
          <w:rFonts w:ascii="Century Gothic" w:hAnsi="Century Gothic"/>
          <w:spacing w:val="-4"/>
          <w:sz w:val="22"/>
          <w:szCs w:val="22"/>
        </w:rPr>
        <w:softHyphen/>
      </w:r>
      <w:r w:rsidR="002B4408" w:rsidRPr="004F1622">
        <w:rPr>
          <w:rFonts w:ascii="Century Gothic" w:hAnsi="Century Gothic"/>
          <w:spacing w:val="-4"/>
          <w:sz w:val="22"/>
          <w:szCs w:val="22"/>
        </w:rPr>
        <w:t>meld…</w:t>
      </w:r>
    </w:p>
    <w:p w14:paraId="7D5548A0" w14:textId="13047B29" w:rsidR="007F6D14" w:rsidRDefault="007F6D14" w:rsidP="007F6D14">
      <w:pPr>
        <w:spacing w:before="60" w:after="120"/>
        <w:rPr>
          <w:rFonts w:ascii="Century Gothic" w:hAnsi="Century Gothic"/>
          <w:sz w:val="22"/>
          <w:szCs w:val="22"/>
        </w:rPr>
      </w:pPr>
      <w:r w:rsidRPr="00E80AD7">
        <w:rPr>
          <w:rFonts w:ascii="Century Gothic" w:hAnsi="Century Gothic"/>
          <w:spacing w:val="-2"/>
          <w:sz w:val="22"/>
          <w:szCs w:val="22"/>
        </w:rPr>
        <w:t>Typisch voor casuïstiek</w:t>
      </w:r>
      <w:r w:rsidR="00E80AD7" w:rsidRPr="00E80AD7">
        <w:rPr>
          <w:rFonts w:ascii="Century Gothic" w:hAnsi="Century Gothic"/>
          <w:spacing w:val="-2"/>
          <w:sz w:val="22"/>
          <w:szCs w:val="22"/>
        </w:rPr>
        <w:t>e</w:t>
      </w:r>
      <w:r w:rsidRPr="00E80AD7">
        <w:rPr>
          <w:rFonts w:ascii="Century Gothic" w:hAnsi="Century Gothic"/>
          <w:spacing w:val="-2"/>
          <w:sz w:val="22"/>
          <w:szCs w:val="22"/>
        </w:rPr>
        <w:t xml:space="preserve"> wetten is dat ze aangepast (moeten) worden aan veranderende omstandig</w:t>
      </w:r>
      <w:r w:rsidRPr="00E80AD7">
        <w:rPr>
          <w:rFonts w:ascii="Century Gothic" w:hAnsi="Century Gothic"/>
          <w:spacing w:val="-2"/>
          <w:sz w:val="22"/>
          <w:szCs w:val="22"/>
        </w:rPr>
        <w:softHyphen/>
        <w:t>heden</w:t>
      </w:r>
      <w:r>
        <w:rPr>
          <w:rFonts w:ascii="Century Gothic" w:hAnsi="Century Gothic"/>
          <w:sz w:val="22"/>
          <w:szCs w:val="22"/>
        </w:rPr>
        <w:t xml:space="preserve"> om betekenis te behouden. Dat was al het geval in het oude Israël, dat</w:t>
      </w:r>
      <w:r w:rsidR="00905504">
        <w:rPr>
          <w:rFonts w:ascii="Century Gothic" w:hAnsi="Century Gothic"/>
          <w:sz w:val="22"/>
          <w:szCs w:val="22"/>
        </w:rPr>
        <w:t xml:space="preserve"> evolueerde van een nomaden</w:t>
      </w:r>
      <w:r>
        <w:rPr>
          <w:rFonts w:ascii="Century Gothic" w:hAnsi="Century Gothic"/>
          <w:sz w:val="22"/>
          <w:szCs w:val="22"/>
        </w:rPr>
        <w:t xml:space="preserve">volk naar een agrarische en later (gedeeltelijk) verstedelijkte maatschappij. </w:t>
      </w:r>
    </w:p>
    <w:p w14:paraId="7F0B4DFE" w14:textId="54A8C06A" w:rsidR="00D86D6B" w:rsidRPr="00C0009E" w:rsidRDefault="006F5FA7" w:rsidP="00D86D6B">
      <w:pPr>
        <w:spacing w:before="60"/>
        <w:jc w:val="right"/>
        <w:rPr>
          <w:rFonts w:ascii="Century Gothic" w:hAnsi="Century Gothic"/>
          <w:color w:val="538135" w:themeColor="accent6" w:themeShade="BF"/>
          <w:sz w:val="21"/>
          <w:szCs w:val="21"/>
        </w:rPr>
      </w:pPr>
      <w:r w:rsidRPr="00C71725">
        <w:rPr>
          <w:sz w:val="21"/>
          <w:szCs w:val="21"/>
          <w:highlight w:val="yellow"/>
        </w:rPr>
        <w:sym w:font="Wingdings 2" w:char="F03A"/>
      </w:r>
      <w:r w:rsidR="002E0280" w:rsidRPr="00C0009E">
        <w:rPr>
          <w:rFonts w:ascii="Century Gothic" w:hAnsi="Century Gothic"/>
          <w:b/>
          <w:color w:val="538135" w:themeColor="accent6" w:themeShade="BF"/>
          <w:sz w:val="21"/>
          <w:szCs w:val="21"/>
        </w:rPr>
        <w:t>Deuteronomium 5</w:t>
      </w:r>
      <w:r w:rsidR="00D86D6B" w:rsidRPr="00C0009E">
        <w:rPr>
          <w:rFonts w:ascii="Century Gothic" w:hAnsi="Century Gothic"/>
          <w:b/>
          <w:color w:val="538135" w:themeColor="accent6" w:themeShade="BF"/>
          <w:sz w:val="21"/>
          <w:szCs w:val="21"/>
        </w:rPr>
        <w:t>:22</w:t>
      </w:r>
      <w:r w:rsidR="00D86D6B" w:rsidRPr="00C0009E">
        <w:rPr>
          <w:rFonts w:ascii="Century Gothic" w:hAnsi="Century Gothic"/>
          <w:color w:val="538135" w:themeColor="accent6" w:themeShade="BF"/>
          <w:sz w:val="21"/>
          <w:szCs w:val="21"/>
        </w:rPr>
        <w:t xml:space="preserve"> stemt tot nadenken. </w:t>
      </w:r>
    </w:p>
    <w:p w14:paraId="67B0F3BB" w14:textId="77777777" w:rsidR="003D08BF" w:rsidRDefault="00D86D6B" w:rsidP="00D86D6B">
      <w:pPr>
        <w:jc w:val="right"/>
        <w:rPr>
          <w:rFonts w:ascii="Century Gothic" w:hAnsi="Century Gothic"/>
          <w:color w:val="538135" w:themeColor="accent6" w:themeShade="BF"/>
          <w:sz w:val="21"/>
          <w:szCs w:val="21"/>
        </w:rPr>
      </w:pPr>
      <w:r w:rsidRPr="00C0009E">
        <w:rPr>
          <w:rFonts w:ascii="Century Gothic" w:hAnsi="Century Gothic"/>
          <w:color w:val="538135" w:themeColor="accent6" w:themeShade="BF"/>
          <w:sz w:val="21"/>
          <w:szCs w:val="21"/>
        </w:rPr>
        <w:t>Na een herhaling van de Tien Woorden, gegeven op de Sinaï, staat er: “De HEER heeft deze woorden – deze, en niet meer – tot u g</w:t>
      </w:r>
      <w:r w:rsidR="00C0009E" w:rsidRPr="00C0009E">
        <w:rPr>
          <w:rFonts w:ascii="Century Gothic" w:hAnsi="Century Gothic"/>
          <w:color w:val="538135" w:themeColor="accent6" w:themeShade="BF"/>
          <w:sz w:val="21"/>
          <w:szCs w:val="21"/>
        </w:rPr>
        <w:t>esproken toen u daar bijeen was</w:t>
      </w:r>
      <w:r w:rsidRPr="00C0009E">
        <w:rPr>
          <w:rFonts w:ascii="Century Gothic" w:hAnsi="Century Gothic"/>
          <w:color w:val="538135" w:themeColor="accent6" w:themeShade="BF"/>
          <w:sz w:val="21"/>
          <w:szCs w:val="21"/>
        </w:rPr>
        <w:t>”</w:t>
      </w:r>
      <w:r w:rsidR="00C0009E" w:rsidRPr="00C0009E">
        <w:rPr>
          <w:rFonts w:ascii="Century Gothic" w:hAnsi="Century Gothic"/>
          <w:color w:val="538135" w:themeColor="accent6" w:themeShade="BF"/>
          <w:sz w:val="21"/>
          <w:szCs w:val="21"/>
        </w:rPr>
        <w:t xml:space="preserve"> (NBG: en Hij voegde er niets aan toe). </w:t>
      </w:r>
    </w:p>
    <w:p w14:paraId="6B1123D3" w14:textId="0A834CEA" w:rsidR="00D86D6B" w:rsidRPr="00D86D6B" w:rsidRDefault="00D86D6B" w:rsidP="00D86D6B">
      <w:pPr>
        <w:jc w:val="right"/>
        <w:rPr>
          <w:rFonts w:ascii="Century Gothic" w:hAnsi="Century Gothic"/>
          <w:color w:val="538135" w:themeColor="accent6" w:themeShade="BF"/>
          <w:sz w:val="22"/>
          <w:szCs w:val="22"/>
        </w:rPr>
      </w:pPr>
      <w:r w:rsidRPr="00C0009E">
        <w:rPr>
          <w:rFonts w:ascii="Century Gothic" w:hAnsi="Century Gothic"/>
          <w:color w:val="538135" w:themeColor="accent6" w:themeShade="BF"/>
          <w:sz w:val="21"/>
          <w:szCs w:val="21"/>
        </w:rPr>
        <w:t xml:space="preserve">Dit lijkt het onderscheid tussen apodictische en casuïstieke wetten te bevestigen: de ene door God gegeven, de andere toegevoegd </w:t>
      </w:r>
      <w:r w:rsidR="00C0009E" w:rsidRPr="00C0009E">
        <w:rPr>
          <w:rFonts w:ascii="Century Gothic" w:hAnsi="Century Gothic"/>
          <w:color w:val="538135" w:themeColor="accent6" w:themeShade="BF"/>
          <w:sz w:val="21"/>
          <w:szCs w:val="21"/>
        </w:rPr>
        <w:t xml:space="preserve">(door Mozes?) </w:t>
      </w:r>
      <w:r w:rsidRPr="00C0009E">
        <w:rPr>
          <w:rFonts w:ascii="Century Gothic" w:hAnsi="Century Gothic"/>
          <w:color w:val="538135" w:themeColor="accent6" w:themeShade="BF"/>
          <w:sz w:val="21"/>
          <w:szCs w:val="21"/>
        </w:rPr>
        <w:t xml:space="preserve">om een en ander in concrete vorm te gieten om </w:t>
      </w:r>
      <w:r w:rsidRPr="00C0009E">
        <w:rPr>
          <w:rFonts w:ascii="Century Gothic" w:hAnsi="Century Gothic"/>
          <w:color w:val="538135" w:themeColor="accent6" w:themeShade="BF"/>
          <w:spacing w:val="-4"/>
          <w:sz w:val="21"/>
          <w:szCs w:val="21"/>
        </w:rPr>
        <w:t>de gemeenschap te laten functioneren…</w:t>
      </w:r>
      <w:r w:rsidR="00626E6E" w:rsidRPr="00C0009E">
        <w:rPr>
          <w:rFonts w:ascii="Century Gothic" w:hAnsi="Century Gothic"/>
          <w:color w:val="538135" w:themeColor="accent6" w:themeShade="BF"/>
          <w:spacing w:val="-4"/>
          <w:sz w:val="21"/>
          <w:szCs w:val="21"/>
        </w:rPr>
        <w:t xml:space="preserve"> Een en ander wordt ook geïllustreerd door </w:t>
      </w:r>
      <w:r w:rsidR="00626E6E" w:rsidRPr="00C0009E">
        <w:rPr>
          <w:rFonts w:ascii="Century Gothic" w:hAnsi="Century Gothic"/>
          <w:b/>
          <w:color w:val="538135" w:themeColor="accent6" w:themeShade="BF"/>
          <w:spacing w:val="-4"/>
          <w:sz w:val="21"/>
          <w:szCs w:val="21"/>
        </w:rPr>
        <w:t>Jeremia 7:</w:t>
      </w:r>
      <w:r w:rsidR="00622F13" w:rsidRPr="00C0009E">
        <w:rPr>
          <w:rFonts w:ascii="Century Gothic" w:hAnsi="Century Gothic"/>
          <w:b/>
          <w:color w:val="538135" w:themeColor="accent6" w:themeShade="BF"/>
          <w:spacing w:val="-4"/>
          <w:sz w:val="21"/>
          <w:szCs w:val="21"/>
        </w:rPr>
        <w:t>21-24</w:t>
      </w:r>
      <w:r w:rsidR="00622F13" w:rsidRPr="00C0009E">
        <w:rPr>
          <w:rFonts w:ascii="Century Gothic" w:hAnsi="Century Gothic"/>
          <w:color w:val="538135" w:themeColor="accent6" w:themeShade="BF"/>
          <w:sz w:val="21"/>
          <w:szCs w:val="21"/>
        </w:rPr>
        <w:t>, waar God aangeeft dat Hij nooit iets voorgeschreven heeft inzake offers (hoe zit het dan met Leviticus?). Wat Hij wel wilde was: luisteren, zijn weg gaan (betekenisvol: ‘offeren’ in het Hebreeuws betekent ‘naderen’ (tot God)!</w:t>
      </w:r>
      <w:r w:rsidR="00C0009E" w:rsidRPr="00C0009E">
        <w:rPr>
          <w:rFonts w:ascii="Century Gothic" w:hAnsi="Century Gothic"/>
          <w:color w:val="538135" w:themeColor="accent6" w:themeShade="BF"/>
          <w:sz w:val="21"/>
          <w:szCs w:val="21"/>
        </w:rPr>
        <w:t xml:space="preserve"> Of zoals de profeten stelden: recht en gerechtigheid, wil</w:t>
      </w:r>
      <w:r w:rsidR="00C0009E">
        <w:rPr>
          <w:rFonts w:ascii="Century Gothic" w:hAnsi="Century Gothic"/>
          <w:color w:val="538135" w:themeColor="accent6" w:themeShade="BF"/>
          <w:sz w:val="22"/>
          <w:szCs w:val="22"/>
        </w:rPr>
        <w:t xml:space="preserve"> ik, barmhartigheid… en niet die offers!</w:t>
      </w:r>
    </w:p>
    <w:p w14:paraId="26161DD6" w14:textId="6D815704" w:rsidR="002E0280" w:rsidRDefault="002E0280" w:rsidP="007F6D14">
      <w:pPr>
        <w:spacing w:before="60" w:after="120"/>
        <w:rPr>
          <w:rFonts w:ascii="Century Gothic" w:hAnsi="Century Gothic"/>
          <w:color w:val="000000" w:themeColor="text1"/>
          <w:sz w:val="22"/>
          <w:szCs w:val="22"/>
        </w:rPr>
      </w:pPr>
    </w:p>
    <w:p w14:paraId="39A35F4E" w14:textId="78E56EC9" w:rsidR="000612FD" w:rsidRDefault="00D86D6B" w:rsidP="007F6D14">
      <w:pPr>
        <w:spacing w:before="60" w:after="120"/>
        <w:rPr>
          <w:rFonts w:ascii="Century Gothic" w:hAnsi="Century Gothic"/>
          <w:color w:val="000000" w:themeColor="text1"/>
          <w:sz w:val="22"/>
          <w:szCs w:val="22"/>
        </w:rPr>
      </w:pPr>
      <w:r>
        <w:rPr>
          <w:rFonts w:ascii="Century Gothic" w:hAnsi="Century Gothic"/>
          <w:color w:val="000000" w:themeColor="text1"/>
          <w:sz w:val="22"/>
          <w:szCs w:val="22"/>
        </w:rPr>
        <w:t xml:space="preserve">Er zijn nog regelmatig hevige discussies om te bepalen welke wetten Paulus precies bedoelt </w:t>
      </w:r>
      <w:r w:rsidRPr="000612FD">
        <w:rPr>
          <w:rFonts w:ascii="Century Gothic" w:hAnsi="Century Gothic"/>
          <w:color w:val="000000" w:themeColor="text1"/>
          <w:spacing w:val="-4"/>
          <w:sz w:val="22"/>
          <w:szCs w:val="22"/>
        </w:rPr>
        <w:t>in zijn betoog. Maar eigenlijk is dit niet echt relevant. In tegenstelling tot ‘het testament’ moeten ca</w:t>
      </w:r>
      <w:r w:rsidR="000612FD" w:rsidRPr="000612FD">
        <w:rPr>
          <w:rFonts w:ascii="Century Gothic" w:hAnsi="Century Gothic"/>
          <w:color w:val="000000" w:themeColor="text1"/>
          <w:spacing w:val="-4"/>
          <w:sz w:val="22"/>
          <w:szCs w:val="22"/>
        </w:rPr>
        <w:softHyphen/>
      </w:r>
      <w:r w:rsidRPr="000612FD">
        <w:rPr>
          <w:rFonts w:ascii="Century Gothic" w:hAnsi="Century Gothic"/>
          <w:color w:val="000000" w:themeColor="text1"/>
          <w:spacing w:val="-4"/>
          <w:sz w:val="22"/>
          <w:szCs w:val="22"/>
        </w:rPr>
        <w:t>suïs</w:t>
      </w:r>
      <w:r w:rsidR="000612FD" w:rsidRPr="000612FD">
        <w:rPr>
          <w:rFonts w:ascii="Century Gothic" w:hAnsi="Century Gothic"/>
          <w:color w:val="000000" w:themeColor="text1"/>
          <w:spacing w:val="-4"/>
          <w:sz w:val="22"/>
          <w:szCs w:val="22"/>
        </w:rPr>
        <w:softHyphen/>
      </w:r>
      <w:r w:rsidRPr="000612FD">
        <w:rPr>
          <w:rFonts w:ascii="Century Gothic" w:hAnsi="Century Gothic"/>
          <w:color w:val="000000" w:themeColor="text1"/>
          <w:spacing w:val="-4"/>
          <w:sz w:val="22"/>
          <w:szCs w:val="22"/>
        </w:rPr>
        <w:t>tieke</w:t>
      </w:r>
      <w:r>
        <w:rPr>
          <w:rFonts w:ascii="Century Gothic" w:hAnsi="Century Gothic"/>
          <w:color w:val="000000" w:themeColor="text1"/>
          <w:sz w:val="22"/>
          <w:szCs w:val="22"/>
        </w:rPr>
        <w:t xml:space="preserve"> wetten aangepast worden naargelang de veranderende omstan</w:t>
      </w:r>
      <w:r>
        <w:rPr>
          <w:rFonts w:ascii="Century Gothic" w:hAnsi="Century Gothic"/>
          <w:color w:val="000000" w:themeColor="text1"/>
          <w:sz w:val="22"/>
          <w:szCs w:val="22"/>
        </w:rPr>
        <w:softHyphen/>
        <w:t>dig</w:t>
      </w:r>
      <w:r>
        <w:rPr>
          <w:rFonts w:ascii="Century Gothic" w:hAnsi="Century Gothic"/>
          <w:color w:val="000000" w:themeColor="text1"/>
          <w:sz w:val="22"/>
          <w:szCs w:val="22"/>
        </w:rPr>
        <w:softHyphen/>
        <w:t xml:space="preserve">heden. In Paulus’ </w:t>
      </w:r>
      <w:r w:rsidR="00C0009E">
        <w:rPr>
          <w:rFonts w:ascii="Century Gothic" w:hAnsi="Century Gothic"/>
          <w:color w:val="000000" w:themeColor="text1"/>
          <w:sz w:val="22"/>
          <w:szCs w:val="22"/>
        </w:rPr>
        <w:t>gedachten</w:t>
      </w:r>
      <w:r>
        <w:rPr>
          <w:rFonts w:ascii="Century Gothic" w:hAnsi="Century Gothic"/>
          <w:color w:val="000000" w:themeColor="text1"/>
          <w:sz w:val="22"/>
          <w:szCs w:val="22"/>
        </w:rPr>
        <w:t xml:space="preserve"> echter komen ook de Tien Geboden</w:t>
      </w:r>
      <w:r w:rsidR="000612FD">
        <w:rPr>
          <w:rFonts w:ascii="Century Gothic" w:hAnsi="Century Gothic"/>
          <w:color w:val="000000" w:themeColor="text1"/>
          <w:sz w:val="22"/>
          <w:szCs w:val="22"/>
        </w:rPr>
        <w:t xml:space="preserve"> niet op de eerste rij te staan, </w:t>
      </w:r>
      <w:r w:rsidR="000612FD" w:rsidRPr="00C0009E">
        <w:rPr>
          <w:rFonts w:ascii="Century Gothic" w:hAnsi="Century Gothic"/>
          <w:b/>
          <w:color w:val="000000" w:themeColor="text1"/>
          <w:sz w:val="22"/>
          <w:szCs w:val="22"/>
        </w:rPr>
        <w:t xml:space="preserve">wel </w:t>
      </w:r>
      <w:r w:rsidR="000612FD" w:rsidRPr="00C0009E">
        <w:rPr>
          <w:rFonts w:ascii="Century Gothic" w:hAnsi="Century Gothic"/>
          <w:b/>
          <w:color w:val="000000" w:themeColor="text1"/>
          <w:spacing w:val="-2"/>
          <w:sz w:val="22"/>
          <w:szCs w:val="22"/>
        </w:rPr>
        <w:t>belofte, gena</w:t>
      </w:r>
      <w:r w:rsidR="000612FD" w:rsidRPr="00C0009E">
        <w:rPr>
          <w:rFonts w:ascii="Century Gothic" w:hAnsi="Century Gothic"/>
          <w:b/>
          <w:color w:val="000000" w:themeColor="text1"/>
          <w:spacing w:val="-2"/>
          <w:sz w:val="22"/>
          <w:szCs w:val="22"/>
        </w:rPr>
        <w:softHyphen/>
        <w:t>de</w:t>
      </w:r>
      <w:r w:rsidR="000612FD" w:rsidRPr="00C0009E">
        <w:rPr>
          <w:rFonts w:ascii="Century Gothic" w:hAnsi="Century Gothic"/>
          <w:b/>
          <w:color w:val="000000" w:themeColor="text1"/>
          <w:sz w:val="22"/>
          <w:szCs w:val="22"/>
        </w:rPr>
        <w:t>, geloof</w:t>
      </w:r>
      <w:r w:rsidR="000612FD">
        <w:rPr>
          <w:rFonts w:ascii="Century Gothic" w:hAnsi="Century Gothic"/>
          <w:color w:val="000000" w:themeColor="text1"/>
          <w:sz w:val="22"/>
          <w:szCs w:val="22"/>
        </w:rPr>
        <w:t>!</w:t>
      </w:r>
      <w:r w:rsidR="00C0009E">
        <w:rPr>
          <w:rFonts w:ascii="Century Gothic" w:hAnsi="Century Gothic"/>
          <w:color w:val="000000" w:themeColor="text1"/>
          <w:sz w:val="22"/>
          <w:szCs w:val="22"/>
        </w:rPr>
        <w:t xml:space="preserve"> Daar vloeit al de rest uit voort…</w:t>
      </w:r>
    </w:p>
    <w:p w14:paraId="474C3C12" w14:textId="77777777" w:rsidR="00626E6E" w:rsidRPr="00C71725" w:rsidRDefault="00626E6E" w:rsidP="00626E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Samen overleggen</w:t>
      </w:r>
    </w:p>
    <w:p w14:paraId="52A96C29" w14:textId="3BED1000" w:rsidR="00626E6E" w:rsidRDefault="00626E6E" w:rsidP="00626E6E">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 xml:space="preserve">Hoe belangrijk is het om onderscheid te maken tussen casuïstiek en apodictische wetten, tussen </w:t>
      </w:r>
      <w:r w:rsidRPr="00C0009E">
        <w:rPr>
          <w:rFonts w:ascii="Century Gothic" w:hAnsi="Century Gothic"/>
          <w:b/>
          <w:color w:val="C00000"/>
          <w:sz w:val="21"/>
          <w:szCs w:val="21"/>
        </w:rPr>
        <w:t>waarden</w:t>
      </w:r>
      <w:r>
        <w:rPr>
          <w:rFonts w:ascii="Century Gothic" w:hAnsi="Century Gothic"/>
          <w:color w:val="C00000"/>
          <w:sz w:val="21"/>
          <w:szCs w:val="21"/>
        </w:rPr>
        <w:t xml:space="preserve"> (of principes) en </w:t>
      </w:r>
      <w:r w:rsidRPr="00C0009E">
        <w:rPr>
          <w:rFonts w:ascii="Century Gothic" w:hAnsi="Century Gothic"/>
          <w:b/>
          <w:color w:val="C00000"/>
          <w:sz w:val="21"/>
          <w:szCs w:val="21"/>
        </w:rPr>
        <w:t>norme</w:t>
      </w:r>
      <w:r w:rsidRPr="00C0009E">
        <w:rPr>
          <w:rFonts w:ascii="Century Gothic" w:hAnsi="Century Gothic"/>
          <w:color w:val="C00000"/>
          <w:sz w:val="21"/>
          <w:szCs w:val="21"/>
        </w:rPr>
        <w:t>n</w:t>
      </w:r>
      <w:r w:rsidR="00C0009E" w:rsidRPr="00C0009E">
        <w:rPr>
          <w:rFonts w:ascii="Century Gothic" w:hAnsi="Century Gothic"/>
          <w:color w:val="C00000"/>
          <w:sz w:val="21"/>
          <w:szCs w:val="21"/>
        </w:rPr>
        <w:t xml:space="preserve"> (</w:t>
      </w:r>
      <w:r w:rsidR="00C0009E">
        <w:rPr>
          <w:rFonts w:ascii="Century Gothic" w:hAnsi="Century Gothic"/>
          <w:color w:val="C00000"/>
          <w:sz w:val="21"/>
          <w:szCs w:val="21"/>
        </w:rPr>
        <w:t>concrete afspraken in specifieke omstandigheden)</w:t>
      </w:r>
      <w:r>
        <w:rPr>
          <w:rFonts w:ascii="Century Gothic" w:hAnsi="Century Gothic"/>
          <w:color w:val="C00000"/>
          <w:sz w:val="21"/>
          <w:szCs w:val="21"/>
        </w:rPr>
        <w:t>? Wat is het gevaar wanneer die beide met elkaar verward worden? Praat hierover met elkaar.</w:t>
      </w:r>
    </w:p>
    <w:p w14:paraId="1F116217" w14:textId="5AC0DBCA" w:rsidR="00626E6E" w:rsidRDefault="00626E6E" w:rsidP="00626E6E">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 xml:space="preserve">Bespreek samen de implicaties van </w:t>
      </w:r>
      <w:r w:rsidRPr="00C0009E">
        <w:rPr>
          <w:rFonts w:ascii="Century Gothic" w:hAnsi="Century Gothic"/>
          <w:b/>
          <w:color w:val="C00000"/>
          <w:sz w:val="21"/>
          <w:szCs w:val="21"/>
        </w:rPr>
        <w:t>Deuteronomium 5:22</w:t>
      </w:r>
      <w:r w:rsidR="009E3477">
        <w:rPr>
          <w:rFonts w:ascii="Century Gothic" w:hAnsi="Century Gothic"/>
          <w:color w:val="C00000"/>
          <w:sz w:val="21"/>
          <w:szCs w:val="21"/>
        </w:rPr>
        <w:t xml:space="preserve">; </w:t>
      </w:r>
      <w:r w:rsidR="009E3477" w:rsidRPr="00C0009E">
        <w:rPr>
          <w:rFonts w:ascii="Century Gothic" w:hAnsi="Century Gothic"/>
          <w:b/>
          <w:color w:val="C00000"/>
          <w:sz w:val="21"/>
          <w:szCs w:val="21"/>
        </w:rPr>
        <w:t>Jeremia 7:21-24</w:t>
      </w:r>
      <w:r w:rsidR="009E3477">
        <w:rPr>
          <w:rFonts w:ascii="Century Gothic" w:hAnsi="Century Gothic"/>
          <w:color w:val="C00000"/>
          <w:sz w:val="21"/>
          <w:szCs w:val="21"/>
        </w:rPr>
        <w:t>…</w:t>
      </w:r>
      <w:r w:rsidR="00F6702D">
        <w:rPr>
          <w:rFonts w:ascii="Century Gothic" w:hAnsi="Century Gothic"/>
          <w:color w:val="C00000"/>
          <w:sz w:val="21"/>
          <w:szCs w:val="21"/>
        </w:rPr>
        <w:t xml:space="preserve"> Hoe zit dat nu met die vele voorschriften die we in de Bijbel vinden?</w:t>
      </w:r>
    </w:p>
    <w:p w14:paraId="2257A358" w14:textId="16540B70" w:rsidR="00675899" w:rsidRDefault="00675899" w:rsidP="00626E6E">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Zou je voorbeelden kunnen geven van regels (wetten, voorschriften, gewoonten, tradities) die in onze tijd een aanpassing nodig hebben?</w:t>
      </w:r>
    </w:p>
    <w:p w14:paraId="108B9D8E" w14:textId="63057FB5" w:rsidR="00C0009E" w:rsidRDefault="00C0009E" w:rsidP="00626E6E">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sidRPr="00C0009E">
        <w:rPr>
          <w:rFonts w:ascii="Century Gothic" w:hAnsi="Century Gothic"/>
          <w:b/>
          <w:color w:val="C00000"/>
          <w:sz w:val="21"/>
          <w:szCs w:val="21"/>
        </w:rPr>
        <w:t>Belofte, genade, geloof</w:t>
      </w:r>
      <w:r>
        <w:rPr>
          <w:rFonts w:ascii="Century Gothic" w:hAnsi="Century Gothic"/>
          <w:color w:val="C00000"/>
          <w:sz w:val="21"/>
          <w:szCs w:val="21"/>
        </w:rPr>
        <w:t>… wat is dan de plaats van de wet?</w:t>
      </w:r>
    </w:p>
    <w:p w14:paraId="436CFDAA" w14:textId="77777777" w:rsidR="00626E6E" w:rsidRPr="00F6702D" w:rsidRDefault="00626E6E" w:rsidP="007F6D14">
      <w:pPr>
        <w:spacing w:before="60" w:after="120"/>
        <w:rPr>
          <w:rFonts w:ascii="Century Gothic" w:hAnsi="Century Gothic"/>
          <w:color w:val="000000" w:themeColor="text1"/>
          <w:sz w:val="8"/>
          <w:szCs w:val="8"/>
        </w:rPr>
      </w:pPr>
    </w:p>
    <w:p w14:paraId="4AC461EB" w14:textId="679EC3CB" w:rsidR="000612FD" w:rsidRPr="007F6D14" w:rsidRDefault="005813FE" w:rsidP="000612FD">
      <w:pPr>
        <w:shd w:val="clear" w:color="auto" w:fill="D9D9D9" w:themeFill="background1" w:themeFillShade="D9"/>
        <w:rPr>
          <w:rFonts w:ascii="Century Gothic" w:hAnsi="Century Gothic"/>
          <w:b/>
          <w:color w:val="000000" w:themeColor="text1"/>
          <w:sz w:val="22"/>
          <w:szCs w:val="22"/>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w:t>
      </w:r>
      <w:r w:rsidR="000612FD">
        <w:rPr>
          <w:rFonts w:ascii="Century Gothic" w:hAnsi="Century Gothic"/>
          <w:b/>
          <w:color w:val="000000" w:themeColor="text1"/>
          <w:sz w:val="22"/>
          <w:szCs w:val="22"/>
        </w:rPr>
        <w:t>Waarom dan toch de wet?</w:t>
      </w:r>
    </w:p>
    <w:p w14:paraId="5431AE00" w14:textId="77777777" w:rsidR="007F6D14" w:rsidRPr="000612FD" w:rsidRDefault="007F6D14" w:rsidP="00810F31">
      <w:pPr>
        <w:rPr>
          <w:rFonts w:ascii="Century Gothic" w:hAnsi="Century Gothic"/>
          <w:b/>
          <w:color w:val="000000" w:themeColor="text1"/>
          <w:sz w:val="10"/>
          <w:szCs w:val="10"/>
        </w:rPr>
      </w:pPr>
    </w:p>
    <w:p w14:paraId="47EBA37C" w14:textId="54DF1681" w:rsidR="000612FD" w:rsidRPr="000612FD" w:rsidRDefault="000612FD" w:rsidP="000612FD">
      <w:pPr>
        <w:rPr>
          <w:rFonts w:ascii="Century Gothic" w:hAnsi="Century Gothic"/>
          <w:color w:val="000000" w:themeColor="text1"/>
          <w:sz w:val="21"/>
          <w:szCs w:val="21"/>
        </w:rPr>
      </w:pPr>
      <w:r>
        <w:rPr>
          <w:rFonts w:ascii="Century Gothic" w:hAnsi="Century Gothic"/>
          <w:color w:val="4472C4" w:themeColor="accent1"/>
          <w:sz w:val="21"/>
          <w:szCs w:val="21"/>
        </w:rPr>
        <w:t>“</w:t>
      </w:r>
      <w:r w:rsidRPr="00456CD6">
        <w:rPr>
          <w:rFonts w:ascii="Century Gothic" w:hAnsi="Century Gothic"/>
          <w:color w:val="4472C4" w:themeColor="accent1"/>
          <w:sz w:val="21"/>
          <w:szCs w:val="21"/>
          <w:vertAlign w:val="superscript"/>
        </w:rPr>
        <w:t>19</w:t>
      </w:r>
      <w:r w:rsidRPr="00456CD6">
        <w:rPr>
          <w:rFonts w:ascii="Century Gothic" w:hAnsi="Century Gothic"/>
          <w:color w:val="4472C4" w:themeColor="accent1"/>
          <w:sz w:val="21"/>
          <w:szCs w:val="21"/>
        </w:rPr>
        <w:t>Waarom dan toch de wet? De wet is later ingevoerd om ons bewust te maken van de zonde, in de tijd dat de nakomeling aan wie de belofte was gedaan nog komen moest. Ze werd door engelen aan een bemiddelaar gegeven. </w:t>
      </w:r>
      <w:r w:rsidRPr="00456CD6">
        <w:rPr>
          <w:rFonts w:ascii="Century Gothic" w:hAnsi="Century Gothic"/>
          <w:color w:val="4472C4" w:themeColor="accent1"/>
          <w:sz w:val="21"/>
          <w:szCs w:val="21"/>
          <w:vertAlign w:val="superscript"/>
        </w:rPr>
        <w:t>20</w:t>
      </w:r>
      <w:r w:rsidRPr="00456CD6">
        <w:rPr>
          <w:rFonts w:ascii="Century Gothic" w:hAnsi="Century Gothic"/>
          <w:color w:val="4472C4" w:themeColor="accent1"/>
          <w:sz w:val="21"/>
          <w:szCs w:val="21"/>
        </w:rPr>
        <w:t>Maar bemiddeling is niet nodig wanneer er maar één is die handelt, en God handelt alleen. </w:t>
      </w:r>
      <w:r w:rsidRPr="00456CD6">
        <w:rPr>
          <w:rFonts w:ascii="Century Gothic" w:hAnsi="Century Gothic"/>
          <w:color w:val="4472C4" w:themeColor="accent1"/>
          <w:sz w:val="21"/>
          <w:szCs w:val="21"/>
          <w:vertAlign w:val="superscript"/>
        </w:rPr>
        <w:t>21</w:t>
      </w:r>
      <w:r w:rsidRPr="00456CD6">
        <w:rPr>
          <w:rFonts w:ascii="Century Gothic" w:hAnsi="Century Gothic"/>
          <w:color w:val="4472C4" w:themeColor="accent1"/>
          <w:sz w:val="21"/>
          <w:szCs w:val="21"/>
        </w:rPr>
        <w:t>Is de wet daarom in strijd met Gods belofte? Absoluut niet. Als de wet leven zou kunnen brengen, zou de wet ons ook rechtvaardig kunnen maken.</w:t>
      </w:r>
      <w:r>
        <w:rPr>
          <w:rFonts w:ascii="Century Gothic" w:hAnsi="Century Gothic"/>
          <w:color w:val="4472C4" w:themeColor="accent1"/>
          <w:sz w:val="21"/>
          <w:szCs w:val="21"/>
        </w:rPr>
        <w:t xml:space="preserve">” – </w:t>
      </w:r>
      <w:r w:rsidR="00841D34">
        <w:rPr>
          <w:rFonts w:ascii="Century Gothic" w:hAnsi="Century Gothic"/>
          <w:color w:val="000000" w:themeColor="text1"/>
          <w:sz w:val="21"/>
          <w:szCs w:val="21"/>
        </w:rPr>
        <w:t>Gal 3:</w:t>
      </w:r>
      <w:r>
        <w:rPr>
          <w:rFonts w:ascii="Century Gothic" w:hAnsi="Century Gothic"/>
          <w:color w:val="000000" w:themeColor="text1"/>
          <w:sz w:val="21"/>
          <w:szCs w:val="21"/>
        </w:rPr>
        <w:t>19-21</w:t>
      </w:r>
    </w:p>
    <w:p w14:paraId="664780F3" w14:textId="6D1C9591" w:rsidR="00513F08" w:rsidRPr="00F6702D" w:rsidRDefault="000612FD" w:rsidP="000612FD">
      <w:pPr>
        <w:spacing w:before="120"/>
        <w:rPr>
          <w:rFonts w:ascii="Century Gothic" w:hAnsi="Century Gothic" w:cs="Helvetica"/>
          <w:spacing w:val="-4"/>
          <w:sz w:val="22"/>
          <w:szCs w:val="22"/>
        </w:rPr>
      </w:pPr>
      <w:r w:rsidRPr="00F6702D">
        <w:rPr>
          <w:rFonts w:ascii="Century Gothic" w:hAnsi="Century Gothic"/>
          <w:color w:val="000000" w:themeColor="text1"/>
          <w:sz w:val="22"/>
          <w:szCs w:val="22"/>
        </w:rPr>
        <w:t xml:space="preserve">In de Romeinse beschaving stond </w:t>
      </w:r>
      <w:r w:rsidRPr="00F6702D">
        <w:rPr>
          <w:rFonts w:ascii="Century Gothic" w:hAnsi="Century Gothic"/>
          <w:b/>
          <w:color w:val="000000" w:themeColor="text1"/>
          <w:sz w:val="22"/>
          <w:szCs w:val="22"/>
        </w:rPr>
        <w:t>v</w:t>
      </w:r>
      <w:r w:rsidR="00513F08" w:rsidRPr="00F6702D">
        <w:rPr>
          <w:rFonts w:ascii="Century Gothic" w:hAnsi="Century Gothic" w:cs="Helvetica"/>
          <w:b/>
          <w:sz w:val="22"/>
          <w:szCs w:val="22"/>
        </w:rPr>
        <w:t>rouwe Justitia</w:t>
      </w:r>
      <w:r w:rsidR="00513F08" w:rsidRPr="00F6702D">
        <w:rPr>
          <w:rFonts w:ascii="Century Gothic" w:hAnsi="Century Gothic" w:cs="Helvetica"/>
          <w:sz w:val="22"/>
          <w:szCs w:val="22"/>
        </w:rPr>
        <w:t xml:space="preserve"> symbool voor de rechtspraak. De blinddoek staat voor </w:t>
      </w:r>
      <w:r w:rsidR="00513F08" w:rsidRPr="00F6702D">
        <w:rPr>
          <w:rFonts w:ascii="Century Gothic" w:hAnsi="Century Gothic" w:cs="Helvetica"/>
          <w:spacing w:val="-4"/>
          <w:sz w:val="22"/>
          <w:szCs w:val="22"/>
        </w:rPr>
        <w:t>onpartijdig</w:t>
      </w:r>
      <w:r w:rsidR="00513F08" w:rsidRPr="00F6702D">
        <w:rPr>
          <w:rFonts w:ascii="Century Gothic" w:hAnsi="Century Gothic" w:cs="Helvetica"/>
          <w:spacing w:val="-4"/>
          <w:sz w:val="22"/>
          <w:szCs w:val="22"/>
        </w:rPr>
        <w:softHyphen/>
        <w:t>heid (al</w:t>
      </w:r>
      <w:r w:rsidR="00E80AD7" w:rsidRPr="00F6702D">
        <w:rPr>
          <w:rFonts w:ascii="Century Gothic" w:hAnsi="Century Gothic" w:cs="Helvetica"/>
          <w:spacing w:val="-4"/>
          <w:sz w:val="22"/>
          <w:szCs w:val="22"/>
        </w:rPr>
        <w:softHyphen/>
      </w:r>
      <w:r w:rsidR="00513F08" w:rsidRPr="00F6702D">
        <w:rPr>
          <w:rFonts w:ascii="Century Gothic" w:hAnsi="Century Gothic" w:cs="Helvetica"/>
          <w:spacing w:val="-4"/>
          <w:sz w:val="22"/>
          <w:szCs w:val="22"/>
        </w:rPr>
        <w:t>leen rekening houden met de naakte feiten</w:t>
      </w:r>
      <w:r w:rsidR="004D41FC">
        <w:rPr>
          <w:rFonts w:ascii="Century Gothic" w:hAnsi="Century Gothic" w:cs="Helvetica"/>
          <w:spacing w:val="-4"/>
          <w:sz w:val="22"/>
          <w:szCs w:val="22"/>
        </w:rPr>
        <w:t>)</w:t>
      </w:r>
      <w:r w:rsidRPr="00F6702D">
        <w:rPr>
          <w:rFonts w:ascii="Century Gothic" w:hAnsi="Century Gothic" w:cs="Helvetica"/>
          <w:spacing w:val="-4"/>
          <w:sz w:val="22"/>
          <w:szCs w:val="22"/>
        </w:rPr>
        <w:t>;</w:t>
      </w:r>
      <w:r w:rsidR="00513F08" w:rsidRPr="00F6702D">
        <w:rPr>
          <w:rFonts w:ascii="Century Gothic" w:hAnsi="Century Gothic" w:cs="Helvetica"/>
          <w:spacing w:val="-4"/>
          <w:sz w:val="22"/>
          <w:szCs w:val="22"/>
        </w:rPr>
        <w:t xml:space="preserve"> de weegschaal stelt het afwegen van debet en credit,</w:t>
      </w:r>
      <w:r w:rsidR="00513F08" w:rsidRPr="00F6702D">
        <w:rPr>
          <w:rFonts w:ascii="Century Gothic" w:hAnsi="Century Gothic" w:cs="Helvetica"/>
          <w:sz w:val="22"/>
          <w:szCs w:val="22"/>
        </w:rPr>
        <w:t xml:space="preserve"> </w:t>
      </w:r>
      <w:r w:rsidR="00513F08" w:rsidRPr="00F6702D">
        <w:rPr>
          <w:rFonts w:ascii="Century Gothic" w:hAnsi="Century Gothic" w:cs="Helvetica"/>
          <w:spacing w:val="-4"/>
          <w:sz w:val="22"/>
          <w:szCs w:val="22"/>
        </w:rPr>
        <w:t>bewij</w:t>
      </w:r>
      <w:r w:rsidR="00E80AD7" w:rsidRPr="00F6702D">
        <w:rPr>
          <w:rFonts w:ascii="Century Gothic" w:hAnsi="Century Gothic" w:cs="Helvetica"/>
          <w:spacing w:val="-4"/>
          <w:sz w:val="22"/>
          <w:szCs w:val="22"/>
        </w:rPr>
        <w:softHyphen/>
      </w:r>
      <w:r w:rsidRPr="00F6702D">
        <w:rPr>
          <w:rFonts w:ascii="Century Gothic" w:hAnsi="Century Gothic" w:cs="Helvetica"/>
          <w:spacing w:val="-4"/>
          <w:sz w:val="22"/>
          <w:szCs w:val="22"/>
        </w:rPr>
        <w:t>zen en getuigenissen voor. Genade of welwillendheid spelen in principe geen rol. H</w:t>
      </w:r>
      <w:r w:rsidR="00513F08" w:rsidRPr="00F6702D">
        <w:rPr>
          <w:rFonts w:ascii="Century Gothic" w:hAnsi="Century Gothic" w:cs="Helvetica"/>
          <w:spacing w:val="-4"/>
          <w:sz w:val="22"/>
          <w:szCs w:val="22"/>
        </w:rPr>
        <w:t>et zwaard staat voor het vonnis dat wordt uitgesproken. Dat zwaard moet ook het adagio “Dura lex, sed lex” kracht bijzetten (</w:t>
      </w:r>
      <w:r w:rsidR="00786FC9" w:rsidRPr="00F6702D">
        <w:rPr>
          <w:rFonts w:ascii="Century Gothic" w:hAnsi="Century Gothic" w:cs="Helvetica"/>
          <w:spacing w:val="-4"/>
          <w:sz w:val="22"/>
          <w:szCs w:val="22"/>
        </w:rPr>
        <w:t>“</w:t>
      </w:r>
      <w:r w:rsidR="00513F08" w:rsidRPr="00F6702D">
        <w:rPr>
          <w:rFonts w:ascii="Century Gothic" w:hAnsi="Century Gothic" w:cs="Helvetica"/>
          <w:spacing w:val="-4"/>
          <w:sz w:val="22"/>
          <w:szCs w:val="22"/>
        </w:rPr>
        <w:t>een harde wet, maar wel wet…</w:t>
      </w:r>
      <w:r w:rsidR="00786FC9" w:rsidRPr="00F6702D">
        <w:rPr>
          <w:rFonts w:ascii="Century Gothic" w:hAnsi="Century Gothic" w:cs="Helvetica"/>
          <w:spacing w:val="-4"/>
          <w:sz w:val="22"/>
          <w:szCs w:val="22"/>
        </w:rPr>
        <w:t>”</w:t>
      </w:r>
      <w:r w:rsidR="00513F08" w:rsidRPr="00F6702D">
        <w:rPr>
          <w:rFonts w:ascii="Century Gothic" w:hAnsi="Century Gothic" w:cs="Helvetica"/>
          <w:spacing w:val="-4"/>
          <w:sz w:val="22"/>
          <w:szCs w:val="22"/>
        </w:rPr>
        <w:t>).</w:t>
      </w:r>
    </w:p>
    <w:p w14:paraId="07143DDA" w14:textId="56AD9765" w:rsidR="000612FD" w:rsidRPr="00F6702D" w:rsidRDefault="000612FD" w:rsidP="000612FD">
      <w:pPr>
        <w:spacing w:before="120"/>
        <w:rPr>
          <w:rFonts w:ascii="Century Gothic" w:hAnsi="Century Gothic" w:cs="Helvetica"/>
          <w:spacing w:val="-4"/>
          <w:sz w:val="22"/>
          <w:szCs w:val="22"/>
        </w:rPr>
      </w:pPr>
      <w:r w:rsidRPr="00F6702D">
        <w:rPr>
          <w:rFonts w:ascii="Century Gothic" w:hAnsi="Century Gothic" w:cs="Helvetica"/>
          <w:spacing w:val="-4"/>
          <w:sz w:val="22"/>
          <w:szCs w:val="22"/>
        </w:rPr>
        <w:t xml:space="preserve">Het Hebreeuwse </w:t>
      </w:r>
      <w:r w:rsidRPr="00F6702D">
        <w:rPr>
          <w:rFonts w:ascii="Century Gothic" w:hAnsi="Century Gothic" w:cs="Helvetica"/>
          <w:b/>
          <w:spacing w:val="-4"/>
          <w:sz w:val="22"/>
          <w:szCs w:val="22"/>
        </w:rPr>
        <w:t xml:space="preserve">‘TORAH’ </w:t>
      </w:r>
      <w:r w:rsidRPr="00F6702D">
        <w:rPr>
          <w:rFonts w:ascii="Century Gothic" w:hAnsi="Century Gothic" w:cs="Helvetica"/>
          <w:spacing w:val="-4"/>
          <w:sz w:val="22"/>
          <w:szCs w:val="22"/>
        </w:rPr>
        <w:t>is anders. Het werkwoord waarvan Torah is afgeleid geeft aan dat de weg wordt ge</w:t>
      </w:r>
      <w:r w:rsidRPr="00F6702D">
        <w:rPr>
          <w:rFonts w:ascii="Century Gothic" w:hAnsi="Century Gothic" w:cs="Helvetica"/>
          <w:spacing w:val="-4"/>
          <w:sz w:val="22"/>
          <w:szCs w:val="22"/>
        </w:rPr>
        <w:softHyphen/>
        <w:t>toond. Het gaat dus om raadgevingen om goed leven mogelijk te maken (cf. de vele teksten in Deutero</w:t>
      </w:r>
      <w:r w:rsidRPr="00F6702D">
        <w:rPr>
          <w:rFonts w:ascii="Century Gothic" w:hAnsi="Century Gothic" w:cs="Helvetica"/>
          <w:spacing w:val="-4"/>
          <w:sz w:val="22"/>
          <w:szCs w:val="22"/>
        </w:rPr>
        <w:softHyphen/>
        <w:t>no</w:t>
      </w:r>
      <w:r w:rsidRPr="00F6702D">
        <w:rPr>
          <w:rFonts w:ascii="Century Gothic" w:hAnsi="Century Gothic" w:cs="Helvetica"/>
          <w:spacing w:val="-4"/>
          <w:sz w:val="22"/>
          <w:szCs w:val="22"/>
        </w:rPr>
        <w:softHyphen/>
        <w:t>mium die aangeven dat de Torah er is ‘</w:t>
      </w:r>
      <w:r w:rsidRPr="00F6702D">
        <w:rPr>
          <w:rFonts w:ascii="Century Gothic" w:hAnsi="Century Gothic" w:cs="Helvetica"/>
          <w:b/>
          <w:spacing w:val="-4"/>
          <w:sz w:val="22"/>
          <w:szCs w:val="22"/>
        </w:rPr>
        <w:t>opdat u zou leven en het u wélga’</w:t>
      </w:r>
      <w:r w:rsidRPr="00F6702D">
        <w:rPr>
          <w:rFonts w:ascii="Century Gothic" w:hAnsi="Century Gothic" w:cs="Helvetica"/>
          <w:spacing w:val="-4"/>
          <w:sz w:val="22"/>
          <w:szCs w:val="22"/>
        </w:rPr>
        <w:t>!).</w:t>
      </w:r>
    </w:p>
    <w:p w14:paraId="6BC974F6" w14:textId="30746F28" w:rsidR="00B000EE" w:rsidRPr="00F6702D" w:rsidRDefault="007A3B8F" w:rsidP="000612FD">
      <w:pPr>
        <w:spacing w:before="120"/>
        <w:rPr>
          <w:rFonts w:ascii="Century Gothic" w:hAnsi="Century Gothic" w:cs="Helvetica"/>
          <w:spacing w:val="-4"/>
          <w:sz w:val="22"/>
          <w:szCs w:val="22"/>
        </w:rPr>
      </w:pPr>
      <w:r w:rsidRPr="00F6702D">
        <w:rPr>
          <w:rFonts w:ascii="Century Gothic" w:hAnsi="Century Gothic" w:cs="Helvetica"/>
          <w:spacing w:val="-4"/>
          <w:sz w:val="22"/>
          <w:szCs w:val="22"/>
        </w:rPr>
        <w:t>Het houden van de wet heeft dus niet als doel</w:t>
      </w:r>
      <w:r w:rsidR="00B000EE" w:rsidRPr="00F6702D">
        <w:rPr>
          <w:rFonts w:ascii="Century Gothic" w:hAnsi="Century Gothic" w:cs="Helvetica"/>
          <w:spacing w:val="-4"/>
          <w:sz w:val="22"/>
          <w:szCs w:val="22"/>
        </w:rPr>
        <w:t xml:space="preserve"> ‘Gods gunst </w:t>
      </w:r>
      <w:r w:rsidRPr="00F6702D">
        <w:rPr>
          <w:rFonts w:ascii="Century Gothic" w:hAnsi="Century Gothic" w:cs="Helvetica"/>
          <w:spacing w:val="-4"/>
          <w:sz w:val="22"/>
          <w:szCs w:val="22"/>
        </w:rPr>
        <w:t xml:space="preserve">te </w:t>
      </w:r>
      <w:r w:rsidR="00B000EE" w:rsidRPr="00F6702D">
        <w:rPr>
          <w:rFonts w:ascii="Century Gothic" w:hAnsi="Century Gothic" w:cs="Helvetica"/>
          <w:spacing w:val="-4"/>
          <w:sz w:val="22"/>
          <w:szCs w:val="22"/>
        </w:rPr>
        <w:t>verdienen’</w:t>
      </w:r>
      <w:r w:rsidRPr="00F6702D">
        <w:rPr>
          <w:rFonts w:ascii="Century Gothic" w:hAnsi="Century Gothic" w:cs="Helvetica"/>
          <w:spacing w:val="-4"/>
          <w:sz w:val="22"/>
          <w:szCs w:val="22"/>
        </w:rPr>
        <w:t xml:space="preserve"> (of: redding gekomen). De wet i</w:t>
      </w:r>
      <w:r w:rsidRPr="00CA726B">
        <w:rPr>
          <w:rFonts w:ascii="Century Gothic" w:hAnsi="Century Gothic" w:cs="Helvetica"/>
          <w:spacing w:val="-6"/>
          <w:sz w:val="22"/>
          <w:szCs w:val="22"/>
        </w:rPr>
        <w:t xml:space="preserve">s </w:t>
      </w:r>
      <w:r w:rsidRPr="00CA726B">
        <w:rPr>
          <w:rFonts w:ascii="Century Gothic" w:hAnsi="Century Gothic" w:cs="Helvetica"/>
          <w:spacing w:val="-6"/>
          <w:sz w:val="22"/>
          <w:szCs w:val="22"/>
          <w:u w:val="single"/>
        </w:rPr>
        <w:t>een hulpmiddel</w:t>
      </w:r>
      <w:r w:rsidRPr="00CA726B">
        <w:rPr>
          <w:rFonts w:ascii="Century Gothic" w:hAnsi="Century Gothic" w:cs="Helvetica"/>
          <w:spacing w:val="-6"/>
          <w:sz w:val="22"/>
          <w:szCs w:val="22"/>
        </w:rPr>
        <w:t xml:space="preserve"> </w:t>
      </w:r>
      <w:r w:rsidRPr="00CA726B">
        <w:rPr>
          <w:rFonts w:ascii="Century Gothic" w:hAnsi="Century Gothic" w:cs="Helvetica"/>
          <w:spacing w:val="-6"/>
          <w:sz w:val="22"/>
          <w:szCs w:val="22"/>
          <w:u w:val="single"/>
        </w:rPr>
        <w:t>om te leven</w:t>
      </w:r>
      <w:r w:rsidRPr="00CA726B">
        <w:rPr>
          <w:rFonts w:ascii="Century Gothic" w:hAnsi="Century Gothic" w:cs="Helvetica"/>
          <w:spacing w:val="-6"/>
          <w:sz w:val="22"/>
          <w:szCs w:val="22"/>
        </w:rPr>
        <w:t xml:space="preserve"> (</w:t>
      </w:r>
      <w:r w:rsidR="00A767FF" w:rsidRPr="00CA726B">
        <w:rPr>
          <w:rFonts w:ascii="Century Gothic" w:hAnsi="Century Gothic" w:cs="Helvetica"/>
          <w:spacing w:val="-6"/>
          <w:sz w:val="22"/>
          <w:szCs w:val="22"/>
        </w:rPr>
        <w:t>heden en toekomst</w:t>
      </w:r>
      <w:r w:rsidRPr="00CA726B">
        <w:rPr>
          <w:rFonts w:ascii="Century Gothic" w:hAnsi="Century Gothic" w:cs="Helvetica"/>
          <w:spacing w:val="-6"/>
          <w:sz w:val="22"/>
          <w:szCs w:val="22"/>
        </w:rPr>
        <w:t xml:space="preserve">). Ze helpt echter ook om te </w:t>
      </w:r>
      <w:r w:rsidRPr="00CA726B">
        <w:rPr>
          <w:rFonts w:ascii="Century Gothic" w:hAnsi="Century Gothic" w:cs="Helvetica"/>
          <w:spacing w:val="-6"/>
          <w:sz w:val="22"/>
          <w:szCs w:val="22"/>
          <w:u w:val="single"/>
        </w:rPr>
        <w:t>evalueren</w:t>
      </w:r>
      <w:r w:rsidRPr="00CA726B">
        <w:rPr>
          <w:rFonts w:ascii="Century Gothic" w:hAnsi="Century Gothic" w:cs="Helvetica"/>
          <w:spacing w:val="-6"/>
          <w:sz w:val="22"/>
          <w:szCs w:val="22"/>
        </w:rPr>
        <w:t xml:space="preserve">: wat </w:t>
      </w:r>
      <w:r w:rsidR="00A767FF" w:rsidRPr="00CA726B">
        <w:rPr>
          <w:rFonts w:ascii="Century Gothic" w:hAnsi="Century Gothic" w:cs="Helvetica"/>
          <w:spacing w:val="-6"/>
          <w:sz w:val="22"/>
          <w:szCs w:val="22"/>
        </w:rPr>
        <w:t>ging/</w:t>
      </w:r>
      <w:r w:rsidR="00C0009E" w:rsidRPr="00CA726B">
        <w:rPr>
          <w:rFonts w:ascii="Century Gothic" w:hAnsi="Century Gothic" w:cs="Helvetica"/>
          <w:spacing w:val="-6"/>
          <w:sz w:val="22"/>
          <w:szCs w:val="22"/>
        </w:rPr>
        <w:t>gaat</w:t>
      </w:r>
      <w:r w:rsidR="00C0009E" w:rsidRPr="00F6702D">
        <w:rPr>
          <w:rFonts w:ascii="Century Gothic" w:hAnsi="Century Gothic" w:cs="Helvetica"/>
          <w:spacing w:val="-4"/>
          <w:sz w:val="22"/>
          <w:szCs w:val="22"/>
        </w:rPr>
        <w:t xml:space="preserve"> er fout en</w:t>
      </w:r>
      <w:r w:rsidRPr="00F6702D">
        <w:rPr>
          <w:rFonts w:ascii="Century Gothic" w:hAnsi="Century Gothic" w:cs="Helvetica"/>
          <w:spacing w:val="-4"/>
          <w:sz w:val="22"/>
          <w:szCs w:val="22"/>
        </w:rPr>
        <w:t xml:space="preserve"> waarom </w:t>
      </w:r>
      <w:r w:rsidR="00A767FF" w:rsidRPr="00F6702D">
        <w:rPr>
          <w:rFonts w:ascii="Century Gothic" w:hAnsi="Century Gothic" w:cs="Helvetica"/>
          <w:spacing w:val="-4"/>
          <w:sz w:val="22"/>
          <w:szCs w:val="22"/>
        </w:rPr>
        <w:t>ging/</w:t>
      </w:r>
      <w:r w:rsidRPr="00F6702D">
        <w:rPr>
          <w:rFonts w:ascii="Century Gothic" w:hAnsi="Century Gothic" w:cs="Helvetica"/>
          <w:spacing w:val="-4"/>
          <w:sz w:val="22"/>
          <w:szCs w:val="22"/>
        </w:rPr>
        <w:t>gaat het fout (of zoals Paulus zegt: ‘om ons bewust te maken van de zonde’).</w:t>
      </w:r>
    </w:p>
    <w:p w14:paraId="172C6476" w14:textId="31477DC9" w:rsidR="00362115" w:rsidRPr="00F6702D" w:rsidRDefault="00F90640" w:rsidP="000612FD">
      <w:pPr>
        <w:spacing w:before="120"/>
        <w:rPr>
          <w:rFonts w:ascii="Century Gothic" w:hAnsi="Century Gothic" w:cs="Helvetica"/>
          <w:spacing w:val="-4"/>
          <w:sz w:val="22"/>
          <w:szCs w:val="22"/>
        </w:rPr>
      </w:pPr>
      <w:r w:rsidRPr="00675899">
        <w:rPr>
          <w:rFonts w:ascii="Century Gothic" w:hAnsi="Century Gothic" w:cs="Helvetica"/>
          <w:spacing w:val="-6"/>
          <w:sz w:val="22"/>
          <w:szCs w:val="22"/>
        </w:rPr>
        <w:t xml:space="preserve">De wet ‘regelt’ het leven, </w:t>
      </w:r>
      <w:r w:rsidR="00A767FF" w:rsidRPr="00675899">
        <w:rPr>
          <w:rFonts w:ascii="Century Gothic" w:hAnsi="Century Gothic" w:cs="Helvetica"/>
          <w:spacing w:val="-6"/>
          <w:sz w:val="22"/>
          <w:szCs w:val="22"/>
        </w:rPr>
        <w:t xml:space="preserve">maar </w:t>
      </w:r>
      <w:r w:rsidRPr="00675899">
        <w:rPr>
          <w:rFonts w:ascii="Century Gothic" w:hAnsi="Century Gothic" w:cs="Helvetica"/>
          <w:spacing w:val="-6"/>
          <w:sz w:val="22"/>
          <w:szCs w:val="22"/>
        </w:rPr>
        <w:t>geeft geen leven!</w:t>
      </w:r>
      <w:r w:rsidR="0035413B" w:rsidRPr="00675899">
        <w:rPr>
          <w:rFonts w:ascii="Century Gothic" w:hAnsi="Century Gothic" w:cs="Helvetica"/>
          <w:spacing w:val="-6"/>
          <w:sz w:val="22"/>
          <w:szCs w:val="22"/>
        </w:rPr>
        <w:t xml:space="preserve"> </w:t>
      </w:r>
      <w:r w:rsidR="00362115" w:rsidRPr="00675899">
        <w:rPr>
          <w:rFonts w:ascii="Century Gothic" w:hAnsi="Century Gothic" w:cs="Helvetica"/>
          <w:spacing w:val="-6"/>
          <w:sz w:val="22"/>
          <w:szCs w:val="22"/>
        </w:rPr>
        <w:t>God geeft leven…</w:t>
      </w:r>
      <w:r w:rsidR="006266B5" w:rsidRPr="00675899">
        <w:rPr>
          <w:rFonts w:ascii="Century Gothic" w:hAnsi="Century Gothic" w:cs="Helvetica"/>
          <w:spacing w:val="-6"/>
          <w:sz w:val="22"/>
          <w:szCs w:val="22"/>
        </w:rPr>
        <w:t xml:space="preserve"> De wet maakt niet vrij, maar legt ver</w:t>
      </w:r>
      <w:r w:rsidR="006266B5" w:rsidRPr="00675899">
        <w:rPr>
          <w:rFonts w:ascii="Century Gothic" w:hAnsi="Century Gothic" w:cs="Helvetica"/>
          <w:spacing w:val="-6"/>
          <w:sz w:val="22"/>
          <w:szCs w:val="22"/>
        </w:rPr>
        <w:softHyphen/>
      </w:r>
      <w:r w:rsidR="00675899" w:rsidRPr="00675899">
        <w:rPr>
          <w:rFonts w:ascii="Century Gothic" w:hAnsi="Century Gothic" w:cs="Helvetica"/>
          <w:spacing w:val="-6"/>
          <w:sz w:val="22"/>
          <w:szCs w:val="22"/>
        </w:rPr>
        <w:softHyphen/>
      </w:r>
      <w:r w:rsidR="006266B5" w:rsidRPr="00675899">
        <w:rPr>
          <w:rFonts w:ascii="Century Gothic" w:hAnsi="Century Gothic" w:cs="Helvetica"/>
          <w:spacing w:val="-8"/>
          <w:sz w:val="22"/>
          <w:szCs w:val="22"/>
        </w:rPr>
        <w:t>plich</w:t>
      </w:r>
      <w:r w:rsidR="006266B5" w:rsidRPr="00675899">
        <w:rPr>
          <w:rFonts w:ascii="Century Gothic" w:hAnsi="Century Gothic" w:cs="Helvetica"/>
          <w:spacing w:val="-8"/>
          <w:sz w:val="22"/>
          <w:szCs w:val="22"/>
        </w:rPr>
        <w:softHyphen/>
        <w:t>tingen op. De wet maakt niet rechtvaardig, want niemand slaagt erin om zich aan alle regels te houden.</w:t>
      </w:r>
    </w:p>
    <w:p w14:paraId="72A2217C" w14:textId="1D16C70E" w:rsidR="0035413B" w:rsidRPr="00F6702D" w:rsidRDefault="00A767FF" w:rsidP="00362115">
      <w:pPr>
        <w:rPr>
          <w:rFonts w:ascii="Century Gothic" w:hAnsi="Century Gothic" w:cs="Helvetica"/>
          <w:spacing w:val="-4"/>
          <w:sz w:val="22"/>
          <w:szCs w:val="22"/>
        </w:rPr>
      </w:pPr>
      <w:r w:rsidRPr="00F6702D">
        <w:rPr>
          <w:rFonts w:ascii="Century Gothic" w:hAnsi="Century Gothic" w:cs="Helvetica"/>
          <w:spacing w:val="-4"/>
          <w:sz w:val="22"/>
          <w:szCs w:val="22"/>
        </w:rPr>
        <w:t>Is een wet op steen gegrift of op papier geschreven dan o</w:t>
      </w:r>
      <w:r w:rsidR="0035413B" w:rsidRPr="00F6702D">
        <w:rPr>
          <w:rFonts w:ascii="Century Gothic" w:hAnsi="Century Gothic" w:cs="Helvetica"/>
          <w:spacing w:val="-4"/>
          <w:sz w:val="22"/>
          <w:szCs w:val="22"/>
        </w:rPr>
        <w:t>ver</w:t>
      </w:r>
      <w:r w:rsidRPr="00F6702D">
        <w:rPr>
          <w:rFonts w:ascii="Century Gothic" w:hAnsi="Century Gothic" w:cs="Helvetica"/>
          <w:spacing w:val="-4"/>
          <w:sz w:val="22"/>
          <w:szCs w:val="22"/>
        </w:rPr>
        <w:softHyphen/>
      </w:r>
      <w:r w:rsidR="0035413B" w:rsidRPr="00F6702D">
        <w:rPr>
          <w:rFonts w:ascii="Century Gothic" w:hAnsi="Century Gothic" w:cs="Helvetica"/>
          <w:spacing w:val="-4"/>
          <w:sz w:val="22"/>
          <w:szCs w:val="22"/>
        </w:rPr>
        <w:t>bodig? Ja en nee…</w:t>
      </w:r>
    </w:p>
    <w:p w14:paraId="791FA9F1" w14:textId="49145A57" w:rsidR="0035413B" w:rsidRPr="00F6702D" w:rsidRDefault="0035413B" w:rsidP="00A767FF">
      <w:pPr>
        <w:pStyle w:val="Lijstalinea"/>
        <w:numPr>
          <w:ilvl w:val="0"/>
          <w:numId w:val="5"/>
        </w:numPr>
        <w:rPr>
          <w:rFonts w:ascii="Century Gothic" w:hAnsi="Century Gothic" w:cs="Helvetica"/>
          <w:spacing w:val="-4"/>
          <w:sz w:val="22"/>
          <w:szCs w:val="22"/>
        </w:rPr>
      </w:pPr>
      <w:r w:rsidRPr="00F6702D">
        <w:rPr>
          <w:rFonts w:ascii="Century Gothic" w:hAnsi="Century Gothic" w:cs="Helvetica"/>
          <w:spacing w:val="-4"/>
          <w:sz w:val="22"/>
          <w:szCs w:val="22"/>
        </w:rPr>
        <w:t>Ja, indien iedereen het basisprincipe van Gods wet in het hart heeft, nl. LIEFDE</w:t>
      </w:r>
      <w:r w:rsidR="00A767FF" w:rsidRPr="00F6702D">
        <w:rPr>
          <w:rFonts w:ascii="Century Gothic" w:hAnsi="Century Gothic" w:cs="Helvetica"/>
          <w:spacing w:val="-4"/>
          <w:sz w:val="22"/>
          <w:szCs w:val="22"/>
        </w:rPr>
        <w:t xml:space="preserve"> (Mat 22:36-40).</w:t>
      </w:r>
      <w:r w:rsidR="006266B5" w:rsidRPr="00F6702D">
        <w:rPr>
          <w:rFonts w:ascii="Century Gothic" w:hAnsi="Century Gothic" w:cs="Helvetica"/>
          <w:spacing w:val="-4"/>
          <w:sz w:val="22"/>
          <w:szCs w:val="22"/>
        </w:rPr>
        <w:t xml:space="preserve"> Als de wet (</w:t>
      </w:r>
      <w:r w:rsidR="006266B5" w:rsidRPr="00F6702D">
        <w:rPr>
          <w:rFonts w:ascii="Century Gothic" w:hAnsi="Century Gothic" w:cs="Helvetica"/>
          <w:spacing w:val="-6"/>
          <w:sz w:val="22"/>
          <w:szCs w:val="22"/>
        </w:rPr>
        <w:t>of: de waarden van het Koninkrijk) in je hart zijn gegrift, dan is een wet in steen of op papier geen juk meer.</w:t>
      </w:r>
    </w:p>
    <w:p w14:paraId="6550DEEF" w14:textId="177D6717" w:rsidR="00A767FF" w:rsidRPr="00F6702D" w:rsidRDefault="00A767FF" w:rsidP="00A767FF">
      <w:pPr>
        <w:pStyle w:val="Lijstalinea"/>
        <w:numPr>
          <w:ilvl w:val="0"/>
          <w:numId w:val="5"/>
        </w:numPr>
        <w:rPr>
          <w:rFonts w:ascii="Century Gothic" w:hAnsi="Century Gothic" w:cs="Helvetica"/>
          <w:spacing w:val="-4"/>
          <w:sz w:val="22"/>
          <w:szCs w:val="22"/>
        </w:rPr>
      </w:pPr>
      <w:r w:rsidRPr="00F6702D">
        <w:rPr>
          <w:rFonts w:ascii="Century Gothic" w:hAnsi="Century Gothic" w:cs="Helvetica"/>
          <w:spacing w:val="-4"/>
          <w:sz w:val="22"/>
          <w:szCs w:val="22"/>
        </w:rPr>
        <w:t>Nee, omdat de (menselijke) realiteit is wat ze is. Helaas.</w:t>
      </w:r>
    </w:p>
    <w:p w14:paraId="40E898B3" w14:textId="4C0D5A2C" w:rsidR="00A767FF" w:rsidRPr="00A767FF" w:rsidRDefault="00362115" w:rsidP="00A767FF">
      <w:pPr>
        <w:rPr>
          <w:rFonts w:ascii="Century Gothic" w:hAnsi="Century Gothic" w:cs="Helvetica"/>
          <w:spacing w:val="-4"/>
          <w:sz w:val="21"/>
          <w:szCs w:val="21"/>
        </w:rPr>
      </w:pPr>
      <w:r w:rsidRPr="00F6702D">
        <w:rPr>
          <w:rFonts w:ascii="Century Gothic" w:hAnsi="Century Gothic" w:cs="Helvetica"/>
          <w:spacing w:val="-4"/>
          <w:sz w:val="22"/>
          <w:szCs w:val="22"/>
        </w:rPr>
        <w:t>En nee, een wet is in se niet in strijd met Gods belofte</w:t>
      </w:r>
      <w:r w:rsidR="00626E6E" w:rsidRPr="00F6702D">
        <w:rPr>
          <w:rFonts w:ascii="Century Gothic" w:hAnsi="Century Gothic" w:cs="Helvetica"/>
          <w:spacing w:val="-4"/>
          <w:sz w:val="22"/>
          <w:szCs w:val="22"/>
        </w:rPr>
        <w:t xml:space="preserve"> en</w:t>
      </w:r>
      <w:r w:rsidRPr="00F6702D">
        <w:rPr>
          <w:rFonts w:ascii="Century Gothic" w:hAnsi="Century Gothic" w:cs="Helvetica"/>
          <w:spacing w:val="-4"/>
          <w:sz w:val="22"/>
          <w:szCs w:val="22"/>
        </w:rPr>
        <w:t xml:space="preserve"> niet tegengesteld aan Gods genade. Het is onze </w:t>
      </w:r>
      <w:r w:rsidRPr="00F6702D">
        <w:rPr>
          <w:rFonts w:ascii="Century Gothic" w:hAnsi="Century Gothic" w:cs="Helvetica"/>
          <w:sz w:val="22"/>
          <w:szCs w:val="22"/>
        </w:rPr>
        <w:t>in</w:t>
      </w:r>
      <w:r w:rsidR="006266B5" w:rsidRPr="00F6702D">
        <w:rPr>
          <w:rFonts w:ascii="Century Gothic" w:hAnsi="Century Gothic" w:cs="Helvetica"/>
          <w:sz w:val="22"/>
          <w:szCs w:val="22"/>
        </w:rPr>
        <w:softHyphen/>
      </w:r>
      <w:r w:rsidRPr="00F6702D">
        <w:rPr>
          <w:rFonts w:ascii="Century Gothic" w:hAnsi="Century Gothic" w:cs="Helvetica"/>
          <w:sz w:val="22"/>
          <w:szCs w:val="22"/>
        </w:rPr>
        <w:t>stel</w:t>
      </w:r>
      <w:r w:rsidR="006266B5" w:rsidRPr="00F6702D">
        <w:rPr>
          <w:rFonts w:ascii="Century Gothic" w:hAnsi="Century Gothic" w:cs="Helvetica"/>
          <w:sz w:val="22"/>
          <w:szCs w:val="22"/>
        </w:rPr>
        <w:softHyphen/>
      </w:r>
      <w:r w:rsidRPr="00F6702D">
        <w:rPr>
          <w:rFonts w:ascii="Century Gothic" w:hAnsi="Century Gothic" w:cs="Helvetica"/>
          <w:sz w:val="22"/>
          <w:szCs w:val="22"/>
        </w:rPr>
        <w:t xml:space="preserve">ling die problematisch kan zijn: </w:t>
      </w:r>
      <w:r w:rsidR="00626E6E" w:rsidRPr="00F6702D">
        <w:rPr>
          <w:rFonts w:ascii="Century Gothic" w:hAnsi="Century Gothic" w:cs="Helvetica"/>
          <w:sz w:val="22"/>
          <w:szCs w:val="22"/>
        </w:rPr>
        <w:t xml:space="preserve">nl. wanneer de wet, het stipt </w:t>
      </w:r>
      <w:r w:rsidR="006266B5" w:rsidRPr="00F6702D">
        <w:rPr>
          <w:rFonts w:ascii="Century Gothic" w:hAnsi="Century Gothic" w:cs="Helvetica"/>
          <w:sz w:val="22"/>
          <w:szCs w:val="22"/>
        </w:rPr>
        <w:t xml:space="preserve">en krampachtig </w:t>
      </w:r>
      <w:r w:rsidR="00626E6E" w:rsidRPr="00F6702D">
        <w:rPr>
          <w:rFonts w:ascii="Century Gothic" w:hAnsi="Century Gothic" w:cs="Helvetica"/>
          <w:sz w:val="22"/>
          <w:szCs w:val="22"/>
        </w:rPr>
        <w:t>naleven van allerlei voor</w:t>
      </w:r>
      <w:r w:rsidR="006266B5" w:rsidRPr="00F6702D">
        <w:rPr>
          <w:rFonts w:ascii="Century Gothic" w:hAnsi="Century Gothic" w:cs="Helvetica"/>
          <w:sz w:val="22"/>
          <w:szCs w:val="22"/>
        </w:rPr>
        <w:softHyphen/>
      </w:r>
      <w:r w:rsidR="00626E6E" w:rsidRPr="006266B5">
        <w:rPr>
          <w:rFonts w:ascii="Century Gothic" w:hAnsi="Century Gothic" w:cs="Helvetica"/>
          <w:sz w:val="21"/>
          <w:szCs w:val="21"/>
        </w:rPr>
        <w:t>schrif</w:t>
      </w:r>
      <w:r w:rsidR="006266B5" w:rsidRPr="006266B5">
        <w:rPr>
          <w:rFonts w:ascii="Century Gothic" w:hAnsi="Century Gothic" w:cs="Helvetica"/>
          <w:sz w:val="21"/>
          <w:szCs w:val="21"/>
        </w:rPr>
        <w:softHyphen/>
      </w:r>
      <w:r w:rsidR="00626E6E" w:rsidRPr="006266B5">
        <w:rPr>
          <w:rFonts w:ascii="Century Gothic" w:hAnsi="Century Gothic" w:cs="Helvetica"/>
          <w:sz w:val="21"/>
          <w:szCs w:val="21"/>
        </w:rPr>
        <w:t>ten</w:t>
      </w:r>
      <w:r w:rsidR="00626E6E">
        <w:rPr>
          <w:rFonts w:ascii="Century Gothic" w:hAnsi="Century Gothic" w:cs="Helvetica"/>
          <w:spacing w:val="-4"/>
          <w:sz w:val="21"/>
          <w:szCs w:val="21"/>
        </w:rPr>
        <w:t xml:space="preserve"> in de plaats komt van een levende relatie met God en dus van liefde.</w:t>
      </w:r>
    </w:p>
    <w:p w14:paraId="5D51F837" w14:textId="77777777" w:rsidR="00F6702D" w:rsidRDefault="006266B5" w:rsidP="00DC7379">
      <w:pPr>
        <w:spacing w:before="120"/>
        <w:jc w:val="right"/>
        <w:rPr>
          <w:rFonts w:ascii="Century Gothic" w:hAnsi="Century Gothic"/>
          <w:color w:val="538135" w:themeColor="accent6" w:themeShade="BF"/>
          <w:sz w:val="21"/>
          <w:szCs w:val="21"/>
        </w:rPr>
      </w:pPr>
      <w:r w:rsidRPr="006266B5">
        <w:rPr>
          <w:rFonts w:ascii="Century Gothic" w:hAnsi="Century Gothic"/>
          <w:color w:val="538135" w:themeColor="accent6" w:themeShade="BF"/>
          <w:sz w:val="21"/>
          <w:szCs w:val="21"/>
        </w:rPr>
        <w:t>Paulus’ ar</w:t>
      </w:r>
      <w:r>
        <w:rPr>
          <w:rFonts w:ascii="Century Gothic" w:hAnsi="Century Gothic"/>
          <w:color w:val="538135" w:themeColor="accent6" w:themeShade="BF"/>
          <w:sz w:val="21"/>
          <w:szCs w:val="21"/>
        </w:rPr>
        <w:t>gumentatie i.v.m. de middelaar is voor ons niet makkelijk te volgen.</w:t>
      </w:r>
      <w:r w:rsidR="00DC7379">
        <w:rPr>
          <w:rFonts w:ascii="Century Gothic" w:hAnsi="Century Gothic"/>
          <w:color w:val="538135" w:themeColor="accent6" w:themeShade="BF"/>
          <w:sz w:val="21"/>
          <w:szCs w:val="21"/>
        </w:rPr>
        <w:t xml:space="preserve"> </w:t>
      </w:r>
    </w:p>
    <w:p w14:paraId="42D5ECB0" w14:textId="555C8717" w:rsidR="00C0009E" w:rsidRPr="006266B5" w:rsidRDefault="00DC7379" w:rsidP="00F6702D">
      <w:pPr>
        <w:spacing w:after="120"/>
        <w:jc w:val="right"/>
        <w:rPr>
          <w:rFonts w:ascii="Century Gothic" w:hAnsi="Century Gothic"/>
          <w:color w:val="538135" w:themeColor="accent6" w:themeShade="BF"/>
          <w:sz w:val="21"/>
          <w:szCs w:val="21"/>
        </w:rPr>
      </w:pPr>
      <w:r>
        <w:rPr>
          <w:rFonts w:ascii="Century Gothic" w:hAnsi="Century Gothic"/>
          <w:color w:val="538135" w:themeColor="accent6" w:themeShade="BF"/>
          <w:sz w:val="21"/>
          <w:szCs w:val="21"/>
        </w:rPr>
        <w:t>Men ging ervan uit dat God de Torah via engelen aan Mozes</w:t>
      </w:r>
      <w:r w:rsidR="00C559A4">
        <w:rPr>
          <w:rFonts w:ascii="Century Gothic" w:hAnsi="Century Gothic"/>
          <w:color w:val="538135" w:themeColor="accent6" w:themeShade="BF"/>
          <w:sz w:val="21"/>
          <w:szCs w:val="21"/>
        </w:rPr>
        <w:t xml:space="preserve"> (de bemiddelaar</w:t>
      </w:r>
      <w:r w:rsidR="00F6702D">
        <w:rPr>
          <w:rFonts w:ascii="Century Gothic" w:hAnsi="Century Gothic"/>
          <w:color w:val="538135" w:themeColor="accent6" w:themeShade="BF"/>
          <w:sz w:val="21"/>
          <w:szCs w:val="21"/>
        </w:rPr>
        <w:t xml:space="preserve"> – Grieks ‘</w:t>
      </w:r>
      <w:r w:rsidR="00F6702D">
        <w:rPr>
          <w:rFonts w:ascii="Century Gothic" w:hAnsi="Century Gothic"/>
          <w:i/>
          <w:color w:val="538135" w:themeColor="accent6" w:themeShade="BF"/>
          <w:sz w:val="21"/>
          <w:szCs w:val="21"/>
        </w:rPr>
        <w:t>mésitès’</w:t>
      </w:r>
      <w:r w:rsidR="00F6702D">
        <w:rPr>
          <w:rFonts w:ascii="Century Gothic" w:hAnsi="Century Gothic"/>
          <w:color w:val="538135" w:themeColor="accent6" w:themeShade="BF"/>
          <w:sz w:val="21"/>
          <w:szCs w:val="21"/>
        </w:rPr>
        <w:t xml:space="preserve"> - tussenpersoon</w:t>
      </w:r>
      <w:r w:rsidR="00C559A4">
        <w:rPr>
          <w:rFonts w:ascii="Century Gothic" w:hAnsi="Century Gothic"/>
          <w:color w:val="538135" w:themeColor="accent6" w:themeShade="BF"/>
          <w:sz w:val="21"/>
          <w:szCs w:val="21"/>
        </w:rPr>
        <w:t>)</w:t>
      </w:r>
      <w:r>
        <w:rPr>
          <w:rFonts w:ascii="Century Gothic" w:hAnsi="Century Gothic"/>
          <w:color w:val="538135" w:themeColor="accent6" w:themeShade="BF"/>
          <w:sz w:val="21"/>
          <w:szCs w:val="21"/>
        </w:rPr>
        <w:t xml:space="preserve"> had gegeven, die het op zijn beurt doorgaf aan het hele volk. Voor de joden was het vermelden van de engelen een bewijs van de goddelijke autoriteit van de wet; voor Paulus was het juist het bewijs van ondergeschiktheid.</w:t>
      </w:r>
      <w:r w:rsidR="00F6702D">
        <w:rPr>
          <w:rFonts w:ascii="Century Gothic" w:hAnsi="Century Gothic"/>
          <w:color w:val="538135" w:themeColor="accent6" w:themeShade="BF"/>
          <w:sz w:val="21"/>
          <w:szCs w:val="21"/>
        </w:rPr>
        <w:t xml:space="preserve"> Vervolgens verwijst Paulus naar </w:t>
      </w:r>
      <w:r w:rsidR="00F6702D" w:rsidRPr="00D00330">
        <w:rPr>
          <w:rFonts w:ascii="Century Gothic" w:hAnsi="Century Gothic"/>
          <w:b/>
          <w:color w:val="538135" w:themeColor="accent6" w:themeShade="BF"/>
          <w:sz w:val="21"/>
          <w:szCs w:val="21"/>
        </w:rPr>
        <w:t>Deut 6:4</w:t>
      </w:r>
      <w:r w:rsidR="00F6702D">
        <w:rPr>
          <w:rFonts w:ascii="Century Gothic" w:hAnsi="Century Gothic"/>
          <w:color w:val="538135" w:themeColor="accent6" w:themeShade="BF"/>
          <w:sz w:val="21"/>
          <w:szCs w:val="21"/>
        </w:rPr>
        <w:t xml:space="preserve"> – ‘God is één’ - de basis van het Joodse geloof. Hij wil duidelijk maken dat Mozes niet echt nodig is</w:t>
      </w:r>
      <w:r w:rsidR="007E2222">
        <w:rPr>
          <w:rFonts w:ascii="Century Gothic" w:hAnsi="Century Gothic"/>
          <w:color w:val="538135" w:themeColor="accent6" w:themeShade="BF"/>
          <w:sz w:val="21"/>
          <w:szCs w:val="21"/>
        </w:rPr>
        <w:t xml:space="preserve"> als tussenpersoon</w:t>
      </w:r>
      <w:r w:rsidR="00F6702D">
        <w:rPr>
          <w:rFonts w:ascii="Century Gothic" w:hAnsi="Century Gothic"/>
          <w:color w:val="538135" w:themeColor="accent6" w:themeShade="BF"/>
          <w:sz w:val="21"/>
          <w:szCs w:val="21"/>
        </w:rPr>
        <w:t>, en dat er zeker geen twee verschillende geloofsvolken zijn (een uit de Joden en een uit de heidenen)</w:t>
      </w:r>
      <w:r w:rsidR="007E2222">
        <w:rPr>
          <w:rFonts w:ascii="Century Gothic" w:hAnsi="Century Gothic"/>
          <w:color w:val="538135" w:themeColor="accent6" w:themeShade="BF"/>
          <w:sz w:val="21"/>
          <w:szCs w:val="21"/>
        </w:rPr>
        <w:t>.</w:t>
      </w:r>
    </w:p>
    <w:p w14:paraId="23E60404" w14:textId="77777777" w:rsidR="00C0009E" w:rsidRPr="00C71725" w:rsidRDefault="00C0009E" w:rsidP="00C0009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rPr>
      </w:pPr>
      <w:r w:rsidRPr="00C71725">
        <w:rPr>
          <w:sz w:val="21"/>
          <w:szCs w:val="21"/>
          <w:highlight w:val="yellow"/>
        </w:rPr>
        <w:sym w:font="Wingdings 2" w:char="F03A"/>
      </w:r>
      <w:r w:rsidRPr="00C71725">
        <w:rPr>
          <w:rFonts w:ascii="Century Gothic" w:hAnsi="Century Gothic"/>
          <w:b/>
          <w:color w:val="C00000"/>
          <w:sz w:val="21"/>
          <w:szCs w:val="21"/>
          <w:u w:val="single"/>
        </w:rPr>
        <w:t xml:space="preserve"> Samen overleggen</w:t>
      </w:r>
    </w:p>
    <w:p w14:paraId="4A34CC65" w14:textId="584037B3" w:rsidR="00C0009E" w:rsidRDefault="00C0009E" w:rsidP="00C0009E">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 xml:space="preserve">Vergelijk </w:t>
      </w:r>
      <w:r w:rsidR="007329F8">
        <w:rPr>
          <w:rFonts w:ascii="Century Gothic" w:hAnsi="Century Gothic"/>
          <w:color w:val="C00000"/>
          <w:sz w:val="21"/>
          <w:szCs w:val="21"/>
        </w:rPr>
        <w:t xml:space="preserve">de </w:t>
      </w:r>
      <w:r w:rsidR="007329F8" w:rsidRPr="00F6702D">
        <w:rPr>
          <w:rFonts w:ascii="Century Gothic" w:hAnsi="Century Gothic"/>
          <w:b/>
          <w:color w:val="C00000"/>
          <w:sz w:val="21"/>
          <w:szCs w:val="21"/>
        </w:rPr>
        <w:t>bijbelse Torah</w:t>
      </w:r>
      <w:r w:rsidR="007329F8">
        <w:rPr>
          <w:rFonts w:ascii="Century Gothic" w:hAnsi="Century Gothic"/>
          <w:color w:val="C00000"/>
          <w:sz w:val="21"/>
          <w:szCs w:val="21"/>
        </w:rPr>
        <w:t xml:space="preserve"> met </w:t>
      </w:r>
      <w:r>
        <w:rPr>
          <w:rFonts w:ascii="Century Gothic" w:hAnsi="Century Gothic"/>
          <w:color w:val="C00000"/>
          <w:sz w:val="21"/>
          <w:szCs w:val="21"/>
        </w:rPr>
        <w:t xml:space="preserve">het rechtssysteem waar </w:t>
      </w:r>
      <w:r w:rsidR="00F6702D" w:rsidRPr="00F6702D">
        <w:rPr>
          <w:rFonts w:ascii="Century Gothic" w:hAnsi="Century Gothic"/>
          <w:b/>
          <w:color w:val="C00000"/>
          <w:sz w:val="21"/>
          <w:szCs w:val="21"/>
        </w:rPr>
        <w:t>V</w:t>
      </w:r>
      <w:r w:rsidRPr="00F6702D">
        <w:rPr>
          <w:rFonts w:ascii="Century Gothic" w:hAnsi="Century Gothic"/>
          <w:b/>
          <w:color w:val="C00000"/>
          <w:sz w:val="21"/>
          <w:szCs w:val="21"/>
        </w:rPr>
        <w:t>rouwe Justitia</w:t>
      </w:r>
      <w:r>
        <w:rPr>
          <w:rFonts w:ascii="Century Gothic" w:hAnsi="Century Gothic"/>
          <w:color w:val="C00000"/>
          <w:sz w:val="21"/>
          <w:szCs w:val="21"/>
        </w:rPr>
        <w:t xml:space="preserve"> voor stond</w:t>
      </w:r>
      <w:bookmarkStart w:id="0" w:name="_GoBack"/>
      <w:bookmarkEnd w:id="0"/>
      <w:r>
        <w:rPr>
          <w:rFonts w:ascii="Century Gothic" w:hAnsi="Century Gothic"/>
          <w:color w:val="C00000"/>
          <w:sz w:val="21"/>
          <w:szCs w:val="21"/>
        </w:rPr>
        <w:t>… Wat is het verschil en hoe belangrijk is dit verschil?</w:t>
      </w:r>
    </w:p>
    <w:p w14:paraId="6CC1B7ED" w14:textId="0F0F5873" w:rsidR="00C0009E" w:rsidRDefault="00F6702D" w:rsidP="00C0009E">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Hoe ervaar jij ‘</w:t>
      </w:r>
      <w:r w:rsidRPr="00F6702D">
        <w:rPr>
          <w:rFonts w:ascii="Century Gothic" w:hAnsi="Century Gothic"/>
          <w:b/>
          <w:color w:val="C00000"/>
          <w:sz w:val="21"/>
          <w:szCs w:val="21"/>
        </w:rPr>
        <w:t>de wet’</w:t>
      </w:r>
      <w:r>
        <w:rPr>
          <w:rFonts w:ascii="Century Gothic" w:hAnsi="Century Gothic"/>
          <w:color w:val="C00000"/>
          <w:sz w:val="21"/>
          <w:szCs w:val="21"/>
        </w:rPr>
        <w:t>?</w:t>
      </w:r>
    </w:p>
    <w:p w14:paraId="59B74E34" w14:textId="23D01DA1" w:rsidR="007E2222" w:rsidRDefault="007E2222" w:rsidP="00C0009E">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contextualSpacing w:val="0"/>
        <w:jc w:val="both"/>
        <w:rPr>
          <w:rFonts w:ascii="Century Gothic" w:hAnsi="Century Gothic"/>
          <w:color w:val="C00000"/>
          <w:sz w:val="21"/>
          <w:szCs w:val="21"/>
        </w:rPr>
      </w:pPr>
      <w:r>
        <w:rPr>
          <w:rFonts w:ascii="Century Gothic" w:hAnsi="Century Gothic"/>
          <w:color w:val="C00000"/>
          <w:sz w:val="21"/>
          <w:szCs w:val="21"/>
        </w:rPr>
        <w:t>Wat is jouw antwoord op de bewering dat de wet sinds Christus heeft afgedaan? Ben je het ermee eens? Indien niet: is er dan niets veranderd met Jezus’ komst?</w:t>
      </w:r>
    </w:p>
    <w:p w14:paraId="1E314B16" w14:textId="650A75B1" w:rsidR="00456CD6" w:rsidRDefault="00456CD6" w:rsidP="00810F31">
      <w:pPr>
        <w:rPr>
          <w:rFonts w:ascii="Century Gothic" w:hAnsi="Century Gothic"/>
          <w:color w:val="4472C4" w:themeColor="accent1"/>
          <w:sz w:val="21"/>
          <w:szCs w:val="21"/>
        </w:rPr>
      </w:pPr>
    </w:p>
    <w:sectPr w:rsidR="00456CD6" w:rsidSect="00FB0FEF">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7BF69" w14:textId="77777777" w:rsidR="000B398D" w:rsidRDefault="000B398D" w:rsidP="007F3B00">
      <w:r>
        <w:separator/>
      </w:r>
    </w:p>
  </w:endnote>
  <w:endnote w:type="continuationSeparator" w:id="0">
    <w:p w14:paraId="3A2ACE54" w14:textId="77777777" w:rsidR="000B398D" w:rsidRDefault="000B398D" w:rsidP="007F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9AF3D" w14:textId="0F3F4DDA" w:rsidR="007F3B00" w:rsidRPr="007F3B00" w:rsidRDefault="007F3B00">
    <w:pPr>
      <w:pStyle w:val="Voettekst"/>
      <w:rPr>
        <w:sz w:val="20"/>
        <w:szCs w:val="20"/>
      </w:rPr>
    </w:pPr>
    <w:r w:rsidRPr="007F3B00">
      <w:rPr>
        <w:sz w:val="20"/>
        <w:szCs w:val="20"/>
      </w:rPr>
      <w:t>3</w:t>
    </w:r>
    <w:r w:rsidRPr="007F3B00">
      <w:rPr>
        <w:sz w:val="20"/>
        <w:szCs w:val="20"/>
        <w:vertAlign w:val="superscript"/>
      </w:rPr>
      <w:t>de</w:t>
    </w:r>
    <w:r w:rsidRPr="007F3B00">
      <w:rPr>
        <w:sz w:val="20"/>
        <w:szCs w:val="20"/>
      </w:rPr>
      <w:t xml:space="preserve"> kwartaal 2017 – De brief aan de Galaten – studie 6</w:t>
    </w:r>
    <w:r w:rsidRPr="007F3B00">
      <w:rPr>
        <w:sz w:val="20"/>
        <w:szCs w:val="20"/>
      </w:rPr>
      <w:tab/>
    </w:r>
    <w:r w:rsidRPr="007F3B00">
      <w:rPr>
        <w:sz w:val="20"/>
        <w:szCs w:val="20"/>
      </w:rPr>
      <w:tab/>
    </w:r>
    <w:r w:rsidRPr="007F3B00">
      <w:rPr>
        <w:sz w:val="20"/>
        <w:szCs w:val="20"/>
      </w:rPr>
      <w:tab/>
    </w:r>
    <w:r w:rsidR="0051678F">
      <w:rPr>
        <w:sz w:val="20"/>
        <w:szCs w:val="20"/>
      </w:rPr>
      <w:tab/>
    </w:r>
    <w:r w:rsidRPr="007F3B00">
      <w:rPr>
        <w:sz w:val="20"/>
        <w:szCs w:val="20"/>
      </w:rPr>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03314" w14:textId="77777777" w:rsidR="000B398D" w:rsidRDefault="000B398D" w:rsidP="007F3B00">
      <w:r>
        <w:separator/>
      </w:r>
    </w:p>
  </w:footnote>
  <w:footnote w:type="continuationSeparator" w:id="0">
    <w:p w14:paraId="4DAC5F1B" w14:textId="77777777" w:rsidR="000B398D" w:rsidRDefault="000B398D" w:rsidP="007F3B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449E5"/>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AF488A"/>
    <w:multiLevelType w:val="hybridMultilevel"/>
    <w:tmpl w:val="53020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C990008"/>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8A65106"/>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C635E3"/>
    <w:multiLevelType w:val="hybridMultilevel"/>
    <w:tmpl w:val="EDA225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562A4CD8"/>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F815839"/>
    <w:multiLevelType w:val="hybridMultilevel"/>
    <w:tmpl w:val="B1023A1C"/>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EF"/>
    <w:rsid w:val="000612FD"/>
    <w:rsid w:val="000B398D"/>
    <w:rsid w:val="000C7458"/>
    <w:rsid w:val="000D7406"/>
    <w:rsid w:val="00150BEE"/>
    <w:rsid w:val="0016442A"/>
    <w:rsid w:val="001D7E5C"/>
    <w:rsid w:val="001E7E8C"/>
    <w:rsid w:val="00201389"/>
    <w:rsid w:val="00203E31"/>
    <w:rsid w:val="00206A0F"/>
    <w:rsid w:val="002102D9"/>
    <w:rsid w:val="00216348"/>
    <w:rsid w:val="00256FD9"/>
    <w:rsid w:val="002B4408"/>
    <w:rsid w:val="002E0280"/>
    <w:rsid w:val="00350ECC"/>
    <w:rsid w:val="0035413B"/>
    <w:rsid w:val="00362115"/>
    <w:rsid w:val="0039432D"/>
    <w:rsid w:val="003D08BF"/>
    <w:rsid w:val="003D7CB6"/>
    <w:rsid w:val="003E3385"/>
    <w:rsid w:val="003F63A7"/>
    <w:rsid w:val="00405BE6"/>
    <w:rsid w:val="00456CD6"/>
    <w:rsid w:val="00492279"/>
    <w:rsid w:val="004C7774"/>
    <w:rsid w:val="004D41FC"/>
    <w:rsid w:val="004F1622"/>
    <w:rsid w:val="004F6E1A"/>
    <w:rsid w:val="005105FD"/>
    <w:rsid w:val="00513F08"/>
    <w:rsid w:val="0051678F"/>
    <w:rsid w:val="00523DC0"/>
    <w:rsid w:val="005813FE"/>
    <w:rsid w:val="005D5643"/>
    <w:rsid w:val="005E46FF"/>
    <w:rsid w:val="005F4FCD"/>
    <w:rsid w:val="00622F13"/>
    <w:rsid w:val="006266B5"/>
    <w:rsid w:val="00626E6E"/>
    <w:rsid w:val="00643E20"/>
    <w:rsid w:val="00664955"/>
    <w:rsid w:val="00675899"/>
    <w:rsid w:val="006F1AD0"/>
    <w:rsid w:val="006F5FA7"/>
    <w:rsid w:val="00724F25"/>
    <w:rsid w:val="007329F8"/>
    <w:rsid w:val="00774F7D"/>
    <w:rsid w:val="00776676"/>
    <w:rsid w:val="007773EF"/>
    <w:rsid w:val="00786FC9"/>
    <w:rsid w:val="007A3B8F"/>
    <w:rsid w:val="007C24D2"/>
    <w:rsid w:val="007E2222"/>
    <w:rsid w:val="007F3B00"/>
    <w:rsid w:val="007F6D14"/>
    <w:rsid w:val="00810F31"/>
    <w:rsid w:val="00817DDF"/>
    <w:rsid w:val="00841D34"/>
    <w:rsid w:val="008E1779"/>
    <w:rsid w:val="00905504"/>
    <w:rsid w:val="00917745"/>
    <w:rsid w:val="00947E7F"/>
    <w:rsid w:val="00970DA2"/>
    <w:rsid w:val="009D61DA"/>
    <w:rsid w:val="009E3477"/>
    <w:rsid w:val="00A52E15"/>
    <w:rsid w:val="00A620E3"/>
    <w:rsid w:val="00A767FF"/>
    <w:rsid w:val="00A94F60"/>
    <w:rsid w:val="00A9697A"/>
    <w:rsid w:val="00B000EE"/>
    <w:rsid w:val="00BB4840"/>
    <w:rsid w:val="00BE0ADB"/>
    <w:rsid w:val="00C0009E"/>
    <w:rsid w:val="00C10F5B"/>
    <w:rsid w:val="00C450FA"/>
    <w:rsid w:val="00C559A4"/>
    <w:rsid w:val="00CA726B"/>
    <w:rsid w:val="00D00330"/>
    <w:rsid w:val="00D86D6B"/>
    <w:rsid w:val="00DC7379"/>
    <w:rsid w:val="00DD2F25"/>
    <w:rsid w:val="00DF4C3C"/>
    <w:rsid w:val="00E11707"/>
    <w:rsid w:val="00E360AE"/>
    <w:rsid w:val="00E65685"/>
    <w:rsid w:val="00E80AD7"/>
    <w:rsid w:val="00ED0317"/>
    <w:rsid w:val="00EF09FD"/>
    <w:rsid w:val="00F66123"/>
    <w:rsid w:val="00F6702D"/>
    <w:rsid w:val="00F71B03"/>
    <w:rsid w:val="00F90640"/>
    <w:rsid w:val="00FB0FEF"/>
    <w:rsid w:val="00FB6D20"/>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98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86D6B"/>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810F31"/>
  </w:style>
  <w:style w:type="paragraph" w:styleId="Lijstalinea">
    <w:name w:val="List Paragraph"/>
    <w:basedOn w:val="Standaard"/>
    <w:uiPriority w:val="34"/>
    <w:qFormat/>
    <w:rsid w:val="002102D9"/>
    <w:pPr>
      <w:ind w:left="720"/>
      <w:contextualSpacing/>
    </w:pPr>
  </w:style>
  <w:style w:type="paragraph" w:styleId="Koptekst">
    <w:name w:val="header"/>
    <w:basedOn w:val="Standaard"/>
    <w:link w:val="KoptekstTeken"/>
    <w:uiPriority w:val="99"/>
    <w:unhideWhenUsed/>
    <w:rsid w:val="007F3B00"/>
    <w:pPr>
      <w:tabs>
        <w:tab w:val="center" w:pos="4536"/>
        <w:tab w:val="right" w:pos="9072"/>
      </w:tabs>
    </w:pPr>
  </w:style>
  <w:style w:type="character" w:customStyle="1" w:styleId="KoptekstTeken">
    <w:name w:val="Koptekst Teken"/>
    <w:basedOn w:val="Standaardalinea-lettertype"/>
    <w:link w:val="Koptekst"/>
    <w:uiPriority w:val="99"/>
    <w:rsid w:val="007F3B00"/>
    <w:rPr>
      <w:rFonts w:ascii="Times New Roman" w:hAnsi="Times New Roman" w:cs="Times New Roman"/>
      <w:lang w:eastAsia="nl-NL"/>
    </w:rPr>
  </w:style>
  <w:style w:type="paragraph" w:styleId="Voettekst">
    <w:name w:val="footer"/>
    <w:basedOn w:val="Standaard"/>
    <w:link w:val="VoettekstTeken"/>
    <w:uiPriority w:val="99"/>
    <w:unhideWhenUsed/>
    <w:rsid w:val="007F3B00"/>
    <w:pPr>
      <w:tabs>
        <w:tab w:val="center" w:pos="4536"/>
        <w:tab w:val="right" w:pos="9072"/>
      </w:tabs>
    </w:pPr>
  </w:style>
  <w:style w:type="character" w:customStyle="1" w:styleId="VoettekstTeken">
    <w:name w:val="Voettekst Teken"/>
    <w:basedOn w:val="Standaardalinea-lettertype"/>
    <w:link w:val="Voettekst"/>
    <w:uiPriority w:val="99"/>
    <w:rsid w:val="007F3B00"/>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5889">
      <w:bodyDiv w:val="1"/>
      <w:marLeft w:val="0"/>
      <w:marRight w:val="0"/>
      <w:marTop w:val="0"/>
      <w:marBottom w:val="0"/>
      <w:divBdr>
        <w:top w:val="none" w:sz="0" w:space="0" w:color="auto"/>
        <w:left w:val="none" w:sz="0" w:space="0" w:color="auto"/>
        <w:bottom w:val="none" w:sz="0" w:space="0" w:color="auto"/>
        <w:right w:val="none" w:sz="0" w:space="0" w:color="auto"/>
      </w:divBdr>
    </w:div>
    <w:div w:id="1128431471">
      <w:bodyDiv w:val="1"/>
      <w:marLeft w:val="0"/>
      <w:marRight w:val="0"/>
      <w:marTop w:val="0"/>
      <w:marBottom w:val="0"/>
      <w:divBdr>
        <w:top w:val="none" w:sz="0" w:space="0" w:color="auto"/>
        <w:left w:val="none" w:sz="0" w:space="0" w:color="auto"/>
        <w:bottom w:val="none" w:sz="0" w:space="0" w:color="auto"/>
        <w:right w:val="none" w:sz="0" w:space="0" w:color="auto"/>
      </w:divBdr>
    </w:div>
    <w:div w:id="1136872370">
      <w:bodyDiv w:val="1"/>
      <w:marLeft w:val="0"/>
      <w:marRight w:val="0"/>
      <w:marTop w:val="0"/>
      <w:marBottom w:val="0"/>
      <w:divBdr>
        <w:top w:val="none" w:sz="0" w:space="0" w:color="auto"/>
        <w:left w:val="none" w:sz="0" w:space="0" w:color="auto"/>
        <w:bottom w:val="none" w:sz="0" w:space="0" w:color="auto"/>
        <w:right w:val="none" w:sz="0" w:space="0" w:color="auto"/>
      </w:divBdr>
    </w:div>
    <w:div w:id="1599027038">
      <w:bodyDiv w:val="1"/>
      <w:marLeft w:val="0"/>
      <w:marRight w:val="0"/>
      <w:marTop w:val="0"/>
      <w:marBottom w:val="0"/>
      <w:divBdr>
        <w:top w:val="none" w:sz="0" w:space="0" w:color="auto"/>
        <w:left w:val="none" w:sz="0" w:space="0" w:color="auto"/>
        <w:bottom w:val="none" w:sz="0" w:space="0" w:color="auto"/>
        <w:right w:val="none" w:sz="0" w:space="0" w:color="auto"/>
      </w:divBdr>
    </w:div>
    <w:div w:id="1733459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1912</Words>
  <Characters>10517</Characters>
  <Application>Microsoft Macintosh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27</cp:revision>
  <dcterms:created xsi:type="dcterms:W3CDTF">2017-07-11T05:51:00Z</dcterms:created>
  <dcterms:modified xsi:type="dcterms:W3CDTF">2017-07-19T11:28:00Z</dcterms:modified>
</cp:coreProperties>
</file>