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BB72F" w14:textId="77777777" w:rsidR="00EC73CB" w:rsidRPr="00335DA0" w:rsidRDefault="002376F6">
      <w:pPr>
        <w:rPr>
          <w:rFonts w:ascii="Century Gothic" w:hAnsi="Century Gothic"/>
          <w:sz w:val="36"/>
          <w:szCs w:val="36"/>
        </w:rPr>
      </w:pPr>
      <w:r w:rsidRPr="00335DA0">
        <w:rPr>
          <w:rFonts w:ascii="Century Gothic" w:hAnsi="Century Gothic"/>
          <w:sz w:val="36"/>
          <w:szCs w:val="36"/>
        </w:rPr>
        <w:t>13. De resultaten van rentmeesterschap – Filippenzen 4:</w:t>
      </w:r>
      <w:r w:rsidR="009D5FF7" w:rsidRPr="00335DA0">
        <w:rPr>
          <w:rFonts w:ascii="Century Gothic" w:hAnsi="Century Gothic"/>
          <w:sz w:val="36"/>
          <w:szCs w:val="36"/>
        </w:rPr>
        <w:t>4-14</w:t>
      </w:r>
    </w:p>
    <w:p w14:paraId="2FAF477E" w14:textId="77777777" w:rsidR="009D5FF7" w:rsidRPr="00335DA0" w:rsidRDefault="009D5FF7" w:rsidP="009D5FF7">
      <w:pPr>
        <w:spacing w:before="120"/>
        <w:rPr>
          <w:rFonts w:ascii="Century Gothic" w:hAnsi="Century Gothic"/>
          <w:sz w:val="22"/>
          <w:szCs w:val="22"/>
        </w:rPr>
      </w:pPr>
      <w:r w:rsidRPr="00335DA0">
        <w:rPr>
          <w:rFonts w:ascii="Century Gothic" w:hAnsi="Century Gothic"/>
          <w:sz w:val="22"/>
          <w:szCs w:val="22"/>
        </w:rPr>
        <w:t>Christelijk rentmeesterschap is niet enkel een vereiste, het brengt ook ‘goede vruchten’ voort.</w:t>
      </w:r>
    </w:p>
    <w:p w14:paraId="725666D5" w14:textId="77777777" w:rsidR="009D5FF7" w:rsidRPr="00335DA0" w:rsidRDefault="002A2B90">
      <w:pPr>
        <w:rPr>
          <w:rFonts w:ascii="Century Gothic" w:hAnsi="Century Gothic"/>
          <w:sz w:val="22"/>
          <w:szCs w:val="22"/>
        </w:rPr>
      </w:pPr>
      <w:r w:rsidRPr="00335DA0">
        <w:rPr>
          <w:rFonts w:ascii="Century Gothic" w:hAnsi="Century Gothic"/>
          <w:sz w:val="22"/>
          <w:szCs w:val="22"/>
          <w:highlight w:val="yellow"/>
        </w:rPr>
        <w:sym w:font="Wingdings 2" w:char="F03A"/>
      </w:r>
      <w:r w:rsidRPr="00335DA0">
        <w:rPr>
          <w:rFonts w:ascii="Century Gothic" w:hAnsi="Century Gothic"/>
          <w:sz w:val="22"/>
          <w:szCs w:val="22"/>
          <w:highlight w:val="yellow"/>
        </w:rPr>
        <w:t xml:space="preserve"> </w:t>
      </w:r>
      <w:r w:rsidRPr="00335DA0">
        <w:rPr>
          <w:rFonts w:ascii="Century Gothic" w:hAnsi="Century Gothic"/>
          <w:sz w:val="22"/>
          <w:szCs w:val="22"/>
        </w:rPr>
        <w:t xml:space="preserve"> </w:t>
      </w:r>
      <w:r w:rsidR="009D5FF7" w:rsidRPr="00335DA0">
        <w:rPr>
          <w:rFonts w:ascii="Century Gothic" w:hAnsi="Century Gothic"/>
          <w:sz w:val="22"/>
          <w:szCs w:val="22"/>
        </w:rPr>
        <w:t>In deze studie staan we stil bij Filippenzen 4:4-14.</w:t>
      </w:r>
    </w:p>
    <w:p w14:paraId="77B3E190" w14:textId="77777777" w:rsidR="009D5FF7" w:rsidRPr="00335DA0" w:rsidRDefault="009D5FF7" w:rsidP="009D5FF7">
      <w:pPr>
        <w:spacing w:after="120"/>
        <w:rPr>
          <w:rFonts w:ascii="Century Gothic" w:hAnsi="Century Gothic"/>
          <w:sz w:val="22"/>
          <w:szCs w:val="22"/>
        </w:rPr>
      </w:pPr>
      <w:r w:rsidRPr="00335DA0">
        <w:rPr>
          <w:rFonts w:ascii="Century Gothic" w:hAnsi="Century Gothic"/>
          <w:sz w:val="22"/>
          <w:szCs w:val="22"/>
        </w:rPr>
        <w:t>Voor we de tekst lezen is het goed om enkele inleidende bemerkingen te maken m.b.t. die brief.</w:t>
      </w:r>
    </w:p>
    <w:p w14:paraId="4AE1545D" w14:textId="7828C585" w:rsidR="009D5FF7" w:rsidRPr="00335DA0" w:rsidRDefault="009D5FF7" w:rsidP="002A2B90">
      <w:pPr>
        <w:spacing w:after="120"/>
        <w:rPr>
          <w:rFonts w:ascii="Century Gothic" w:hAnsi="Century Gothic"/>
          <w:sz w:val="22"/>
          <w:szCs w:val="22"/>
        </w:rPr>
      </w:pPr>
      <w:r w:rsidRPr="00335DA0">
        <w:rPr>
          <w:rFonts w:ascii="Century Gothic" w:hAnsi="Century Gothic"/>
          <w:sz w:val="22"/>
          <w:szCs w:val="22"/>
        </w:rPr>
        <w:t xml:space="preserve">Paulus schrijft </w:t>
      </w:r>
      <w:r w:rsidR="00AC0EA2">
        <w:rPr>
          <w:rFonts w:ascii="Century Gothic" w:hAnsi="Century Gothic"/>
          <w:sz w:val="22"/>
          <w:szCs w:val="22"/>
        </w:rPr>
        <w:t>zijn</w:t>
      </w:r>
      <w:r w:rsidRPr="00335DA0">
        <w:rPr>
          <w:rFonts w:ascii="Century Gothic" w:hAnsi="Century Gothic"/>
          <w:sz w:val="22"/>
          <w:szCs w:val="22"/>
        </w:rPr>
        <w:t xml:space="preserve"> brief vanuit de gevangenis (1:7,13-14,17). Hij wacht op zijn proces, en is er zich van bewust dat hij </w:t>
      </w:r>
      <w:r w:rsidR="002A2B90" w:rsidRPr="00335DA0">
        <w:rPr>
          <w:rFonts w:ascii="Century Gothic" w:hAnsi="Century Gothic"/>
          <w:sz w:val="22"/>
          <w:szCs w:val="22"/>
        </w:rPr>
        <w:t xml:space="preserve">kan </w:t>
      </w:r>
      <w:r w:rsidRPr="00335DA0">
        <w:rPr>
          <w:rFonts w:ascii="Century Gothic" w:hAnsi="Century Gothic"/>
          <w:sz w:val="22"/>
          <w:szCs w:val="22"/>
        </w:rPr>
        <w:t xml:space="preserve">ter dood </w:t>
      </w:r>
      <w:r w:rsidR="002A2B90" w:rsidRPr="00335DA0">
        <w:rPr>
          <w:rFonts w:ascii="Century Gothic" w:hAnsi="Century Gothic"/>
          <w:sz w:val="22"/>
          <w:szCs w:val="22"/>
        </w:rPr>
        <w:t xml:space="preserve">veroordeeld worden (1:20). In deze penibele omstandigheden richt hij dus een schrijven aan de gemeente van </w:t>
      </w:r>
      <w:proofErr w:type="spellStart"/>
      <w:r w:rsidR="002A2B90" w:rsidRPr="00335DA0">
        <w:rPr>
          <w:rFonts w:ascii="Century Gothic" w:hAnsi="Century Gothic"/>
          <w:sz w:val="22"/>
          <w:szCs w:val="22"/>
        </w:rPr>
        <w:t>Filippi</w:t>
      </w:r>
      <w:proofErr w:type="spellEnd"/>
      <w:r w:rsidR="002A2B90" w:rsidRPr="00335DA0">
        <w:rPr>
          <w:rFonts w:ascii="Century Gothic" w:hAnsi="Century Gothic"/>
          <w:sz w:val="22"/>
          <w:szCs w:val="22"/>
        </w:rPr>
        <w:t>, die hij gesticht had tijdens zijn 2</w:t>
      </w:r>
      <w:r w:rsidR="002A2B90" w:rsidRPr="00335DA0">
        <w:rPr>
          <w:rFonts w:ascii="Century Gothic" w:hAnsi="Century Gothic"/>
          <w:sz w:val="22"/>
          <w:szCs w:val="22"/>
          <w:vertAlign w:val="superscript"/>
        </w:rPr>
        <w:t>de</w:t>
      </w:r>
      <w:r w:rsidR="002A2B90" w:rsidRPr="00335DA0">
        <w:rPr>
          <w:rFonts w:ascii="Century Gothic" w:hAnsi="Century Gothic"/>
          <w:sz w:val="22"/>
          <w:szCs w:val="22"/>
        </w:rPr>
        <w:t xml:space="preserve"> zendingsreis. De kerk van </w:t>
      </w:r>
      <w:proofErr w:type="spellStart"/>
      <w:r w:rsidR="002A2B90" w:rsidRPr="00335DA0">
        <w:rPr>
          <w:rFonts w:ascii="Century Gothic" w:hAnsi="Century Gothic"/>
          <w:sz w:val="22"/>
          <w:szCs w:val="22"/>
        </w:rPr>
        <w:t>Filippi</w:t>
      </w:r>
      <w:proofErr w:type="spellEnd"/>
      <w:r w:rsidR="002A2B90" w:rsidRPr="00335DA0">
        <w:rPr>
          <w:rFonts w:ascii="Century Gothic" w:hAnsi="Century Gothic"/>
          <w:sz w:val="22"/>
          <w:szCs w:val="22"/>
        </w:rPr>
        <w:t xml:space="preserve"> lag hem nauw aan het hart. De mensen daar hadden hem meerdere keren gaven gestuurd (4:14-16), onlangs nog via </w:t>
      </w:r>
      <w:proofErr w:type="spellStart"/>
      <w:r w:rsidR="002A2B90" w:rsidRPr="00335DA0">
        <w:rPr>
          <w:rFonts w:ascii="Century Gothic" w:hAnsi="Century Gothic"/>
          <w:sz w:val="22"/>
          <w:szCs w:val="22"/>
        </w:rPr>
        <w:t>Epafrodites</w:t>
      </w:r>
      <w:proofErr w:type="spellEnd"/>
      <w:r w:rsidR="002A2B90" w:rsidRPr="00335DA0">
        <w:rPr>
          <w:rFonts w:ascii="Century Gothic" w:hAnsi="Century Gothic"/>
          <w:sz w:val="22"/>
          <w:szCs w:val="22"/>
        </w:rPr>
        <w:t xml:space="preserve">, zowel materiële hulp </w:t>
      </w:r>
      <w:r w:rsidR="00AC0EA2" w:rsidRPr="00335DA0">
        <w:rPr>
          <w:rFonts w:ascii="Century Gothic" w:hAnsi="Century Gothic"/>
          <w:sz w:val="22"/>
          <w:szCs w:val="22"/>
        </w:rPr>
        <w:t xml:space="preserve">(2:25) </w:t>
      </w:r>
      <w:r w:rsidR="002A2B90" w:rsidRPr="00335DA0">
        <w:rPr>
          <w:rFonts w:ascii="Century Gothic" w:hAnsi="Century Gothic"/>
          <w:sz w:val="22"/>
          <w:szCs w:val="22"/>
        </w:rPr>
        <w:t>als bijstand in de moeilijk</w:t>
      </w:r>
      <w:r w:rsidR="002A2B90" w:rsidRPr="00335DA0">
        <w:rPr>
          <w:rFonts w:ascii="Century Gothic" w:hAnsi="Century Gothic"/>
          <w:sz w:val="22"/>
          <w:szCs w:val="22"/>
        </w:rPr>
        <w:softHyphen/>
        <w:t xml:space="preserve">heden die Paulus doormaakte (2:30). </w:t>
      </w:r>
      <w:proofErr w:type="spellStart"/>
      <w:r w:rsidR="002A2B90" w:rsidRPr="00335DA0">
        <w:rPr>
          <w:rFonts w:ascii="Century Gothic" w:hAnsi="Century Gothic"/>
          <w:sz w:val="22"/>
          <w:szCs w:val="22"/>
        </w:rPr>
        <w:t>Epafordites</w:t>
      </w:r>
      <w:proofErr w:type="spellEnd"/>
      <w:r w:rsidR="002A2B90" w:rsidRPr="00335DA0">
        <w:rPr>
          <w:rFonts w:ascii="Century Gothic" w:hAnsi="Century Gothic"/>
          <w:sz w:val="22"/>
          <w:szCs w:val="22"/>
        </w:rPr>
        <w:t xml:space="preserve"> is echter zwaar ziek geworden. Paulus besluit hem terug te sturen naar </w:t>
      </w:r>
      <w:proofErr w:type="spellStart"/>
      <w:r w:rsidR="002A2B90" w:rsidRPr="00335DA0">
        <w:rPr>
          <w:rFonts w:ascii="Century Gothic" w:hAnsi="Century Gothic"/>
          <w:sz w:val="22"/>
          <w:szCs w:val="22"/>
        </w:rPr>
        <w:t>Filippi</w:t>
      </w:r>
      <w:proofErr w:type="spellEnd"/>
      <w:r w:rsidR="002A2B90" w:rsidRPr="00335DA0">
        <w:rPr>
          <w:rFonts w:ascii="Century Gothic" w:hAnsi="Century Gothic"/>
          <w:sz w:val="22"/>
          <w:szCs w:val="22"/>
        </w:rPr>
        <w:t xml:space="preserve"> (2:25-30). Hij geeft hem de heel persoonlijke brief vol affectie mee; een brief over vreugde – zijn eigen vreugde niettegenstaande de beproevingen, en de vreugde die de Filippenzen konden uitstralen. Hij grijpt ook de gelegenheid aan om enkele raadgevingen aan te reiken, bv. met betrekking tot eenheid.</w:t>
      </w:r>
    </w:p>
    <w:p w14:paraId="416E41C9" w14:textId="4A0E7DA5" w:rsidR="002A2B90" w:rsidRPr="00335DA0" w:rsidRDefault="002A2B90" w:rsidP="00C53A74">
      <w:pPr>
        <w:spacing w:after="120"/>
        <w:rPr>
          <w:rFonts w:ascii="Century Gothic" w:hAnsi="Century Gothic"/>
          <w:sz w:val="22"/>
          <w:szCs w:val="22"/>
        </w:rPr>
      </w:pPr>
      <w:r w:rsidRPr="00335DA0">
        <w:rPr>
          <w:rFonts w:ascii="Century Gothic" w:hAnsi="Century Gothic"/>
          <w:sz w:val="22"/>
          <w:szCs w:val="22"/>
          <w:highlight w:val="yellow"/>
        </w:rPr>
        <w:sym w:font="Wingdings 2" w:char="F03A"/>
      </w:r>
      <w:r w:rsidRPr="00335DA0">
        <w:rPr>
          <w:rFonts w:ascii="Century Gothic" w:hAnsi="Century Gothic"/>
          <w:sz w:val="22"/>
          <w:szCs w:val="22"/>
          <w:highlight w:val="yellow"/>
        </w:rPr>
        <w:t xml:space="preserve"> </w:t>
      </w:r>
      <w:r w:rsidRPr="00335DA0">
        <w:rPr>
          <w:rFonts w:ascii="Century Gothic" w:hAnsi="Century Gothic"/>
          <w:sz w:val="22"/>
          <w:szCs w:val="22"/>
        </w:rPr>
        <w:t xml:space="preserve"> In een van de sleutelpassages van de brief legt Paulus uit wat de diepere motivatie is voor een goed christelijk leven: </w:t>
      </w:r>
      <w:r w:rsidR="00B948A4" w:rsidRPr="00335DA0">
        <w:rPr>
          <w:rFonts w:ascii="Century Gothic" w:hAnsi="Century Gothic"/>
          <w:color w:val="3261FB"/>
          <w:sz w:val="22"/>
          <w:szCs w:val="22"/>
          <w14:textFill>
            <w14:solidFill>
              <w14:srgbClr w14:val="3261FB">
                <w14:lumMod w14:val="75000"/>
              </w14:srgbClr>
            </w14:solidFill>
          </w14:textFill>
        </w:rPr>
        <w:t>“</w:t>
      </w:r>
      <w:r w:rsidR="00AC0EA2">
        <w:rPr>
          <w:rFonts w:ascii="Century Gothic" w:hAnsi="Century Gothic"/>
          <w:color w:val="3261FB"/>
          <w:sz w:val="22"/>
          <w:szCs w:val="22"/>
        </w:rPr>
        <w:t>M</w:t>
      </w:r>
      <w:r w:rsidR="00B948A4" w:rsidRPr="00335DA0">
        <w:rPr>
          <w:rFonts w:ascii="Century Gothic" w:hAnsi="Century Gothic"/>
          <w:color w:val="3261FB"/>
          <w:sz w:val="22"/>
          <w:szCs w:val="22"/>
        </w:rPr>
        <w:t xml:space="preserve">aak mij volmaakt gelukkig door eensgezind te zijn, één in liefde, één in streven, </w:t>
      </w:r>
      <w:proofErr w:type="gramStart"/>
      <w:r w:rsidR="00B948A4" w:rsidRPr="00335DA0">
        <w:rPr>
          <w:rFonts w:ascii="Century Gothic" w:hAnsi="Century Gothic"/>
          <w:color w:val="3261FB"/>
          <w:sz w:val="22"/>
          <w:szCs w:val="22"/>
        </w:rPr>
        <w:t>één</w:t>
      </w:r>
      <w:proofErr w:type="gramEnd"/>
      <w:r w:rsidR="00B948A4" w:rsidRPr="00335DA0">
        <w:rPr>
          <w:rFonts w:ascii="Century Gothic" w:hAnsi="Century Gothic"/>
          <w:color w:val="3261FB"/>
          <w:sz w:val="22"/>
          <w:szCs w:val="22"/>
        </w:rPr>
        <w:t xml:space="preserve"> van geest. </w:t>
      </w:r>
      <w:r w:rsidR="00B948A4" w:rsidRPr="00335DA0">
        <w:rPr>
          <w:rFonts w:ascii="Century Gothic" w:hAnsi="Century Gothic"/>
          <w:color w:val="3261FB"/>
          <w:sz w:val="22"/>
          <w:szCs w:val="22"/>
          <w:vertAlign w:val="superscript"/>
        </w:rPr>
        <w:t>3</w:t>
      </w:r>
      <w:r w:rsidR="00B948A4" w:rsidRPr="00335DA0">
        <w:rPr>
          <w:rFonts w:ascii="Century Gothic" w:hAnsi="Century Gothic"/>
          <w:color w:val="3261FB"/>
          <w:sz w:val="22"/>
          <w:szCs w:val="22"/>
        </w:rPr>
        <w:t>Handel niet uit geldingsdrang of eigenwaan, maar acht in alle bescheiden</w:t>
      </w:r>
      <w:r w:rsidR="00B948A4" w:rsidRPr="00335DA0">
        <w:rPr>
          <w:rFonts w:ascii="Century Gothic" w:hAnsi="Century Gothic"/>
          <w:color w:val="3261FB"/>
          <w:sz w:val="22"/>
          <w:szCs w:val="22"/>
        </w:rPr>
        <w:softHyphen/>
        <w:t>heid de ander belangrijker dan uzelf. </w:t>
      </w:r>
      <w:r w:rsidR="00B948A4" w:rsidRPr="00335DA0">
        <w:rPr>
          <w:rFonts w:ascii="Century Gothic" w:hAnsi="Century Gothic"/>
          <w:color w:val="3261FB"/>
          <w:sz w:val="22"/>
          <w:szCs w:val="22"/>
          <w:vertAlign w:val="superscript"/>
        </w:rPr>
        <w:t>4</w:t>
      </w:r>
      <w:r w:rsidR="00B948A4" w:rsidRPr="00335DA0">
        <w:rPr>
          <w:rFonts w:ascii="Century Gothic" w:hAnsi="Century Gothic"/>
          <w:color w:val="3261FB"/>
          <w:sz w:val="22"/>
          <w:szCs w:val="22"/>
        </w:rPr>
        <w:t>Heb niet alleen uw eigen belangen voor ogen, maar ook die van de ander. </w:t>
      </w:r>
      <w:r w:rsidR="00B948A4" w:rsidRPr="00335DA0">
        <w:rPr>
          <w:rFonts w:ascii="Century Gothic" w:hAnsi="Century Gothic"/>
          <w:color w:val="3261FB"/>
          <w:sz w:val="22"/>
          <w:szCs w:val="22"/>
          <w:vertAlign w:val="superscript"/>
        </w:rPr>
        <w:t>5</w:t>
      </w:r>
      <w:r w:rsidR="00B948A4" w:rsidRPr="00335DA0">
        <w:rPr>
          <w:rFonts w:ascii="Century Gothic" w:hAnsi="Century Gothic"/>
          <w:color w:val="3261FB"/>
          <w:sz w:val="22"/>
          <w:szCs w:val="22"/>
        </w:rPr>
        <w:t>Laat onder u de gezindheid heersen die Christus Jezus had. </w:t>
      </w:r>
      <w:r w:rsidR="00B948A4" w:rsidRPr="00335DA0">
        <w:rPr>
          <w:rFonts w:ascii="Century Gothic" w:hAnsi="Century Gothic"/>
          <w:color w:val="3261FB"/>
          <w:sz w:val="22"/>
          <w:szCs w:val="22"/>
          <w:vertAlign w:val="superscript"/>
        </w:rPr>
        <w:t>6</w:t>
      </w:r>
      <w:r w:rsidR="00B948A4" w:rsidRPr="00335DA0">
        <w:rPr>
          <w:rFonts w:ascii="Century Gothic" w:hAnsi="Century Gothic"/>
          <w:color w:val="3261FB"/>
          <w:sz w:val="22"/>
          <w:szCs w:val="22"/>
        </w:rPr>
        <w:t>Hij die de gestalte van God had, hield zijn gelijkheid aan God niet vast, </w:t>
      </w:r>
      <w:r w:rsidR="00B948A4" w:rsidRPr="00335DA0">
        <w:rPr>
          <w:rFonts w:ascii="Century Gothic" w:hAnsi="Century Gothic"/>
          <w:color w:val="3261FB"/>
          <w:sz w:val="22"/>
          <w:szCs w:val="22"/>
          <w:vertAlign w:val="superscript"/>
        </w:rPr>
        <w:t>7</w:t>
      </w:r>
      <w:r w:rsidR="00B948A4" w:rsidRPr="00335DA0">
        <w:rPr>
          <w:rFonts w:ascii="Century Gothic" w:hAnsi="Century Gothic"/>
          <w:color w:val="3261FB"/>
          <w:sz w:val="22"/>
          <w:szCs w:val="22"/>
        </w:rPr>
        <w:t>maar deed er afstand van. Hij nam de gestalte aan van een slaaf en werd gelijk aan een mens. En als mens verschenen, </w:t>
      </w:r>
      <w:r w:rsidR="00B948A4" w:rsidRPr="00335DA0">
        <w:rPr>
          <w:rFonts w:ascii="Century Gothic" w:hAnsi="Century Gothic"/>
          <w:color w:val="3261FB"/>
          <w:sz w:val="22"/>
          <w:szCs w:val="22"/>
          <w:vertAlign w:val="superscript"/>
        </w:rPr>
        <w:t>8</w:t>
      </w:r>
      <w:r w:rsidR="00B948A4" w:rsidRPr="00335DA0">
        <w:rPr>
          <w:rFonts w:ascii="Century Gothic" w:hAnsi="Century Gothic"/>
          <w:color w:val="3261FB"/>
          <w:sz w:val="22"/>
          <w:szCs w:val="22"/>
        </w:rPr>
        <w:t>heeft hij zich vernederd en werd gehoorzaam tot in de dood – de dood aan het kruis.</w:t>
      </w:r>
      <w:r w:rsidR="00B948A4" w:rsidRPr="00335DA0">
        <w:rPr>
          <w:rFonts w:ascii="Century Gothic" w:hAnsi="Century Gothic"/>
          <w:color w:val="3261FB"/>
          <w:sz w:val="22"/>
          <w:szCs w:val="22"/>
          <w14:textFill>
            <w14:solidFill>
              <w14:srgbClr w14:val="3261FB">
                <w14:lumMod w14:val="75000"/>
              </w14:srgbClr>
            </w14:solidFill>
          </w14:textFill>
        </w:rPr>
        <w:t>”</w:t>
      </w:r>
      <w:r w:rsidR="00B948A4" w:rsidRPr="00335DA0">
        <w:rPr>
          <w:rFonts w:ascii="Century Gothic" w:hAnsi="Century Gothic"/>
          <w:color w:val="3261FB"/>
          <w:sz w:val="22"/>
          <w:szCs w:val="22"/>
        </w:rPr>
        <w:t xml:space="preserve"> </w:t>
      </w:r>
      <w:r w:rsidRPr="00335DA0">
        <w:rPr>
          <w:rFonts w:ascii="Century Gothic" w:hAnsi="Century Gothic"/>
          <w:sz w:val="22"/>
          <w:szCs w:val="22"/>
        </w:rPr>
        <w:t>(2:2-8)</w:t>
      </w:r>
    </w:p>
    <w:p w14:paraId="39EE3D64" w14:textId="1E7B6E34" w:rsidR="00C53A74" w:rsidRPr="00335DA0" w:rsidRDefault="00C53A74" w:rsidP="00C53A74">
      <w:pPr>
        <w:spacing w:after="120"/>
        <w:rPr>
          <w:rFonts w:ascii="Century Gothic" w:hAnsi="Century Gothic"/>
          <w:sz w:val="22"/>
          <w:szCs w:val="22"/>
        </w:rPr>
      </w:pPr>
      <w:r w:rsidRPr="00335DA0">
        <w:rPr>
          <w:rFonts w:ascii="Century Gothic" w:hAnsi="Century Gothic"/>
          <w:sz w:val="22"/>
          <w:szCs w:val="22"/>
        </w:rPr>
        <w:t>In het christelijke leven staat Jezus Christus centraal. Hij is het voorbeeld. Dit is ook de basis van chris</w:t>
      </w:r>
      <w:r w:rsidRPr="00335DA0">
        <w:rPr>
          <w:rFonts w:ascii="Century Gothic" w:hAnsi="Century Gothic"/>
          <w:sz w:val="22"/>
          <w:szCs w:val="22"/>
        </w:rPr>
        <w:softHyphen/>
        <w:t xml:space="preserve">telijk rentmeesterschap. In Christus vindt Paulus de kracht om recht te blijven in de beproevingen: </w:t>
      </w:r>
      <w:r w:rsidRPr="00335DA0">
        <w:rPr>
          <w:rFonts w:ascii="Century Gothic" w:hAnsi="Century Gothic"/>
          <w:color w:val="3261FB"/>
          <w:sz w:val="22"/>
          <w:szCs w:val="22"/>
        </w:rPr>
        <w:t xml:space="preserve">“Ik </w:t>
      </w:r>
      <w:r w:rsidRPr="00335DA0">
        <w:rPr>
          <w:rFonts w:ascii="Century Gothic" w:hAnsi="Century Gothic"/>
          <w:color w:val="3261FB"/>
          <w:spacing w:val="-4"/>
          <w:sz w:val="22"/>
          <w:szCs w:val="22"/>
        </w:rPr>
        <w:t xml:space="preserve">ben tegen alles bestand </w:t>
      </w:r>
      <w:r w:rsidR="00335DA0" w:rsidRPr="00335DA0">
        <w:rPr>
          <w:rFonts w:ascii="Century Gothic" w:hAnsi="Century Gothic"/>
          <w:color w:val="3261FB"/>
          <w:spacing w:val="-4"/>
          <w:sz w:val="22"/>
          <w:szCs w:val="22"/>
        </w:rPr>
        <w:t xml:space="preserve">(NBG: ik vermag alles) </w:t>
      </w:r>
      <w:r w:rsidRPr="00335DA0">
        <w:rPr>
          <w:rFonts w:ascii="Century Gothic" w:hAnsi="Century Gothic"/>
          <w:color w:val="3261FB"/>
          <w:spacing w:val="-4"/>
          <w:sz w:val="22"/>
          <w:szCs w:val="22"/>
        </w:rPr>
        <w:t>door hem die mij kracht geeft.”</w:t>
      </w:r>
      <w:r w:rsidRPr="00335DA0">
        <w:rPr>
          <w:rFonts w:ascii="Century Gothic" w:hAnsi="Century Gothic"/>
          <w:color w:val="2F5496" w:themeColor="accent1" w:themeShade="BF"/>
          <w:spacing w:val="-4"/>
          <w:sz w:val="22"/>
          <w:szCs w:val="22"/>
        </w:rPr>
        <w:t xml:space="preserve"> </w:t>
      </w:r>
      <w:r w:rsidRPr="00335DA0">
        <w:rPr>
          <w:rFonts w:ascii="Century Gothic" w:hAnsi="Century Gothic"/>
          <w:spacing w:val="-4"/>
          <w:sz w:val="22"/>
          <w:szCs w:val="22"/>
        </w:rPr>
        <w:t xml:space="preserve">(4:13) Het is in dit kader </w:t>
      </w:r>
      <w:proofErr w:type="gramStart"/>
      <w:r w:rsidRPr="00335DA0">
        <w:rPr>
          <w:rFonts w:ascii="Century Gothic" w:hAnsi="Century Gothic"/>
          <w:spacing w:val="-4"/>
          <w:sz w:val="22"/>
          <w:szCs w:val="22"/>
        </w:rPr>
        <w:t>dat</w:t>
      </w:r>
      <w:proofErr w:type="gramEnd"/>
      <w:r w:rsidRPr="00335DA0">
        <w:rPr>
          <w:rFonts w:ascii="Century Gothic" w:hAnsi="Century Gothic"/>
          <w:spacing w:val="-4"/>
          <w:sz w:val="22"/>
          <w:szCs w:val="22"/>
        </w:rPr>
        <w:t xml:space="preserve"> een</w:t>
      </w:r>
      <w:r w:rsidRPr="00335DA0">
        <w:rPr>
          <w:rFonts w:ascii="Century Gothic" w:hAnsi="Century Gothic"/>
          <w:sz w:val="22"/>
          <w:szCs w:val="22"/>
        </w:rPr>
        <w:t xml:space="preserve"> consequent christelijk leven vrucht kan dragen.</w:t>
      </w:r>
    </w:p>
    <w:p w14:paraId="6A4977B7" w14:textId="5A29F8D3" w:rsidR="00C53A74" w:rsidRPr="00335DA0" w:rsidRDefault="00C53A74" w:rsidP="00C53A74">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rPr>
      </w:pPr>
      <w:r w:rsidRPr="00335DA0">
        <w:rPr>
          <w:rFonts w:ascii="Century Gothic" w:hAnsi="Century Gothic"/>
          <w:sz w:val="22"/>
          <w:szCs w:val="22"/>
          <w:highlight w:val="yellow"/>
        </w:rPr>
        <w:sym w:font="Wingdings 2" w:char="F03A"/>
      </w:r>
      <w:r w:rsidRPr="00335DA0">
        <w:rPr>
          <w:rFonts w:ascii="Century Gothic" w:hAnsi="Century Gothic"/>
          <w:sz w:val="22"/>
          <w:szCs w:val="22"/>
          <w:highlight w:val="yellow"/>
        </w:rPr>
        <w:t xml:space="preserve"> </w:t>
      </w:r>
      <w:r w:rsidR="00AB67C8" w:rsidRPr="00335DA0">
        <w:rPr>
          <w:rFonts w:ascii="Century Gothic" w:hAnsi="Century Gothic"/>
          <w:b/>
          <w:color w:val="C00000"/>
          <w:sz w:val="22"/>
          <w:szCs w:val="22"/>
        </w:rPr>
        <w:t>Samen overleggen</w:t>
      </w:r>
      <w:r w:rsidRPr="00335DA0">
        <w:rPr>
          <w:rFonts w:ascii="Century Gothic" w:hAnsi="Century Gothic"/>
          <w:b/>
          <w:color w:val="C00000"/>
          <w:sz w:val="22"/>
          <w:szCs w:val="22"/>
        </w:rPr>
        <w:t xml:space="preserve"> </w:t>
      </w:r>
    </w:p>
    <w:p w14:paraId="1F829A33" w14:textId="757B6882" w:rsidR="00C53A74" w:rsidRPr="00335DA0" w:rsidRDefault="00AB67C8" w:rsidP="00C53A74">
      <w:pPr>
        <w:pStyle w:val="Lijstalinea"/>
        <w:numPr>
          <w:ilvl w:val="0"/>
          <w:numId w:val="1"/>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ind w:left="357" w:hanging="357"/>
        <w:contextualSpacing w:val="0"/>
        <w:rPr>
          <w:rFonts w:ascii="Century Gothic" w:hAnsi="Century Gothic"/>
          <w:color w:val="C00000"/>
          <w:sz w:val="22"/>
          <w:szCs w:val="22"/>
        </w:rPr>
      </w:pPr>
      <w:r w:rsidRPr="00335DA0">
        <w:rPr>
          <w:rFonts w:ascii="Century Gothic" w:hAnsi="Century Gothic"/>
          <w:color w:val="C00000"/>
          <w:sz w:val="22"/>
          <w:szCs w:val="22"/>
        </w:rPr>
        <w:t xml:space="preserve">Paulus brengt het </w:t>
      </w:r>
      <w:r w:rsidRPr="00335DA0">
        <w:rPr>
          <w:rFonts w:ascii="Century Gothic" w:hAnsi="Century Gothic"/>
          <w:b/>
          <w:color w:val="C00000"/>
          <w:sz w:val="22"/>
          <w:szCs w:val="22"/>
        </w:rPr>
        <w:t>fundament</w:t>
      </w:r>
      <w:r w:rsidRPr="00335DA0">
        <w:rPr>
          <w:rFonts w:ascii="Century Gothic" w:hAnsi="Century Gothic"/>
          <w:color w:val="C00000"/>
          <w:sz w:val="22"/>
          <w:szCs w:val="22"/>
        </w:rPr>
        <w:t xml:space="preserve"> van geloof en christelijk leven in herinnering (lees 2 :5-8)</w:t>
      </w:r>
      <w:r w:rsidR="00335DA0" w:rsidRPr="00335DA0">
        <w:rPr>
          <w:rFonts w:ascii="Century Gothic" w:hAnsi="Century Gothic"/>
          <w:color w:val="C00000"/>
          <w:sz w:val="22"/>
          <w:szCs w:val="22"/>
        </w:rPr>
        <w:t>. Tot welke praktische conclusies komt hij (v. 2 :4)? Lijkt dit je makkelijk in de praktijk?</w:t>
      </w:r>
    </w:p>
    <w:p w14:paraId="52DF6575" w14:textId="28F71150" w:rsidR="00335DA0" w:rsidRPr="00335DA0" w:rsidRDefault="00335DA0" w:rsidP="00C53A74">
      <w:pPr>
        <w:pStyle w:val="Lijstalinea"/>
        <w:numPr>
          <w:ilvl w:val="0"/>
          <w:numId w:val="1"/>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ind w:left="357" w:hanging="357"/>
        <w:contextualSpacing w:val="0"/>
        <w:rPr>
          <w:rFonts w:ascii="Century Gothic" w:hAnsi="Century Gothic"/>
          <w:color w:val="C00000"/>
          <w:sz w:val="22"/>
          <w:szCs w:val="22"/>
        </w:rPr>
      </w:pPr>
      <w:r w:rsidRPr="00335DA0">
        <w:rPr>
          <w:rFonts w:ascii="Century Gothic" w:hAnsi="Century Gothic"/>
          <w:color w:val="C00000"/>
          <w:sz w:val="22"/>
          <w:szCs w:val="22"/>
        </w:rPr>
        <w:t>“Ik ben tegen alles bestand (NBG: ik vermag alles) door hem die mij kracht geeft.” Heb je dit zelf al ervaren? Zo ja, heb je dan die kracht ervaren op het moeilijke moment zelf, of werd je er je van bewust wanneer je er</w:t>
      </w:r>
      <w:r w:rsidR="00AC0EA2">
        <w:rPr>
          <w:rFonts w:ascii="Century Gothic" w:hAnsi="Century Gothic"/>
          <w:color w:val="C00000"/>
          <w:sz w:val="22"/>
          <w:szCs w:val="22"/>
        </w:rPr>
        <w:t xml:space="preserve"> later </w:t>
      </w:r>
      <w:r w:rsidRPr="00335DA0">
        <w:rPr>
          <w:rFonts w:ascii="Century Gothic" w:hAnsi="Century Gothic"/>
          <w:color w:val="C00000"/>
          <w:sz w:val="22"/>
          <w:szCs w:val="22"/>
        </w:rPr>
        <w:t>op terugkeek?</w:t>
      </w:r>
    </w:p>
    <w:p w14:paraId="1238F908" w14:textId="24F0AF5F" w:rsidR="00335DA0" w:rsidRPr="00335DA0" w:rsidRDefault="00335DA0" w:rsidP="00335DA0">
      <w:pPr>
        <w:pStyle w:val="Lijstalinea"/>
        <w:numPr>
          <w:ilvl w:val="0"/>
          <w:numId w:val="2"/>
        </w:numPr>
        <w:shd w:val="clear" w:color="auto" w:fill="D9D9D9" w:themeFill="background1" w:themeFillShade="D9"/>
        <w:spacing w:before="120" w:after="120"/>
        <w:ind w:left="357" w:hanging="357"/>
        <w:contextualSpacing w:val="0"/>
        <w:rPr>
          <w:rFonts w:ascii="Century Gothic" w:hAnsi="Century Gothic"/>
          <w:b/>
          <w:sz w:val="22"/>
          <w:szCs w:val="22"/>
        </w:rPr>
      </w:pPr>
      <w:r w:rsidRPr="00335DA0">
        <w:rPr>
          <w:rFonts w:ascii="Century Gothic" w:hAnsi="Century Gothic"/>
          <w:b/>
          <w:sz w:val="22"/>
          <w:szCs w:val="22"/>
        </w:rPr>
        <w:t>Vreugde</w:t>
      </w:r>
    </w:p>
    <w:p w14:paraId="68D9847E" w14:textId="77777777" w:rsidR="007008DB" w:rsidRDefault="00335DA0" w:rsidP="00C53A74">
      <w:pPr>
        <w:rPr>
          <w:rFonts w:ascii="Century Gothic" w:hAnsi="Century Gothic"/>
          <w:sz w:val="22"/>
          <w:szCs w:val="22"/>
        </w:rPr>
      </w:pPr>
      <w:r w:rsidRPr="00335DA0">
        <w:rPr>
          <w:rFonts w:ascii="Century Gothic" w:hAnsi="Century Gothic"/>
          <w:sz w:val="22"/>
          <w:szCs w:val="22"/>
          <w:highlight w:val="yellow"/>
        </w:rPr>
        <w:sym w:font="Wingdings 2" w:char="F03A"/>
      </w:r>
      <w:r w:rsidRPr="00335DA0">
        <w:rPr>
          <w:rFonts w:ascii="Century Gothic" w:hAnsi="Century Gothic"/>
          <w:sz w:val="22"/>
          <w:szCs w:val="22"/>
          <w:highlight w:val="yellow"/>
        </w:rPr>
        <w:t xml:space="preserve"> </w:t>
      </w:r>
      <w:r>
        <w:rPr>
          <w:rFonts w:ascii="Century Gothic" w:hAnsi="Century Gothic"/>
          <w:sz w:val="22"/>
          <w:szCs w:val="22"/>
        </w:rPr>
        <w:t xml:space="preserve">In het licht van wat voorafging is het begin van hoofdstuk 4 interessant: </w:t>
      </w:r>
    </w:p>
    <w:p w14:paraId="69DA6110" w14:textId="29DD4E67" w:rsidR="007008DB" w:rsidRPr="007008DB" w:rsidRDefault="007008DB" w:rsidP="007008DB">
      <w:pPr>
        <w:rPr>
          <w:rFonts w:ascii="Century Gothic" w:hAnsi="Century Gothic"/>
          <w:color w:val="3261FB"/>
          <w:sz w:val="22"/>
          <w:szCs w:val="22"/>
        </w:rPr>
      </w:pPr>
      <w:r>
        <w:rPr>
          <w:rFonts w:ascii="Century Gothic" w:hAnsi="Century Gothic"/>
          <w:color w:val="3261FB"/>
          <w:sz w:val="22"/>
          <w:szCs w:val="22"/>
        </w:rPr>
        <w:t>“</w:t>
      </w:r>
      <w:r w:rsidRPr="007008DB">
        <w:rPr>
          <w:rFonts w:ascii="Century Gothic" w:hAnsi="Century Gothic" w:cstheme="minorBidi"/>
          <w:color w:val="3261FB"/>
          <w:sz w:val="22"/>
          <w:szCs w:val="22"/>
          <w:lang w:eastAsia="en-US"/>
        </w:rPr>
        <w:t xml:space="preserve">Daarom, broeders en zusters, die ik liefheb en naar wie ik verlang, die mijn </w:t>
      </w:r>
      <w:r w:rsidRPr="00C05E34">
        <w:rPr>
          <w:rFonts w:ascii="Century Gothic" w:hAnsi="Century Gothic" w:cstheme="minorBidi"/>
          <w:b/>
          <w:color w:val="3261FB"/>
          <w:sz w:val="22"/>
          <w:szCs w:val="22"/>
          <w:lang w:eastAsia="en-US"/>
        </w:rPr>
        <w:t>vreugde</w:t>
      </w:r>
      <w:r w:rsidRPr="007008DB">
        <w:rPr>
          <w:rFonts w:ascii="Century Gothic" w:hAnsi="Century Gothic" w:cstheme="minorBidi"/>
          <w:color w:val="3261FB"/>
          <w:sz w:val="22"/>
          <w:szCs w:val="22"/>
          <w:lang w:eastAsia="en-US"/>
        </w:rPr>
        <w:t xml:space="preserve"> en erekrans zijn, blijf standvastig in de Heer.</w:t>
      </w:r>
      <w:r w:rsidRPr="007008DB">
        <w:rPr>
          <w:rFonts w:ascii="Century Gothic" w:hAnsi="Century Gothic"/>
          <w:color w:val="3261FB"/>
          <w:sz w:val="22"/>
          <w:szCs w:val="22"/>
          <w:vertAlign w:val="superscript"/>
        </w:rPr>
        <w:t>2</w:t>
      </w:r>
      <w:r w:rsidRPr="007008DB">
        <w:rPr>
          <w:rFonts w:ascii="Century Gothic" w:hAnsi="Century Gothic"/>
          <w:color w:val="3261FB"/>
          <w:sz w:val="22"/>
          <w:szCs w:val="22"/>
        </w:rPr>
        <w:t>Eu</w:t>
      </w:r>
      <w:r w:rsidRPr="007008DB">
        <w:rPr>
          <w:rFonts w:ascii="Century Gothic" w:hAnsi="Century Gothic"/>
          <w:color w:val="3261FB"/>
          <w:sz w:val="22"/>
          <w:szCs w:val="22"/>
          <w:u w:val="single"/>
        </w:rPr>
        <w:t>o</w:t>
      </w:r>
      <w:r w:rsidRPr="007008DB">
        <w:rPr>
          <w:rFonts w:ascii="Century Gothic" w:hAnsi="Century Gothic"/>
          <w:color w:val="3261FB"/>
          <w:sz w:val="22"/>
          <w:szCs w:val="22"/>
        </w:rPr>
        <w:t>dia en </w:t>
      </w:r>
      <w:proofErr w:type="spellStart"/>
      <w:r w:rsidRPr="007008DB">
        <w:rPr>
          <w:rFonts w:ascii="Century Gothic" w:hAnsi="Century Gothic"/>
          <w:color w:val="3261FB"/>
          <w:sz w:val="22"/>
          <w:szCs w:val="22"/>
        </w:rPr>
        <w:t>Synt</w:t>
      </w:r>
      <w:r w:rsidRPr="007008DB">
        <w:rPr>
          <w:rFonts w:ascii="Century Gothic" w:hAnsi="Century Gothic"/>
          <w:color w:val="3261FB"/>
          <w:sz w:val="22"/>
          <w:szCs w:val="22"/>
          <w:u w:val="single"/>
        </w:rPr>
        <w:t>y</w:t>
      </w:r>
      <w:r w:rsidRPr="007008DB">
        <w:rPr>
          <w:rFonts w:ascii="Century Gothic" w:hAnsi="Century Gothic"/>
          <w:color w:val="3261FB"/>
          <w:sz w:val="22"/>
          <w:szCs w:val="22"/>
        </w:rPr>
        <w:t>che</w:t>
      </w:r>
      <w:proofErr w:type="spellEnd"/>
      <w:r w:rsidRPr="007008DB">
        <w:rPr>
          <w:rFonts w:ascii="Century Gothic" w:hAnsi="Century Gothic"/>
          <w:color w:val="3261FB"/>
          <w:sz w:val="22"/>
          <w:szCs w:val="22"/>
        </w:rPr>
        <w:t>, ik dring er bij u op aan eensgezind te zijn, want u bent één met de Heer. </w:t>
      </w:r>
      <w:r w:rsidRPr="007008DB">
        <w:rPr>
          <w:rFonts w:ascii="Century Gothic" w:hAnsi="Century Gothic"/>
          <w:color w:val="3261FB"/>
          <w:sz w:val="22"/>
          <w:szCs w:val="22"/>
          <w:vertAlign w:val="superscript"/>
        </w:rPr>
        <w:t>3</w:t>
      </w:r>
      <w:r w:rsidRPr="007008DB">
        <w:rPr>
          <w:rFonts w:ascii="Century Gothic" w:hAnsi="Century Gothic"/>
          <w:color w:val="3261FB"/>
          <w:sz w:val="22"/>
          <w:szCs w:val="22"/>
        </w:rPr>
        <w:t>En u, trouwe vriend, vraag ik hen te helpen. Ze hebben samen met mij voor het evangelie gestreden, evenals Cl</w:t>
      </w:r>
      <w:r w:rsidRPr="007008DB">
        <w:rPr>
          <w:rFonts w:ascii="Century Gothic" w:hAnsi="Century Gothic"/>
          <w:color w:val="3261FB"/>
          <w:sz w:val="22"/>
          <w:szCs w:val="22"/>
          <w:u w:val="single"/>
        </w:rPr>
        <w:t>e</w:t>
      </w:r>
      <w:r w:rsidRPr="007008DB">
        <w:rPr>
          <w:rFonts w:ascii="Century Gothic" w:hAnsi="Century Gothic"/>
          <w:color w:val="3261FB"/>
          <w:sz w:val="22"/>
          <w:szCs w:val="22"/>
        </w:rPr>
        <w:t>mens en mijn overige medewerkers, van wie de namen in het boek van het leven staan.</w:t>
      </w:r>
    </w:p>
    <w:p w14:paraId="6C402226" w14:textId="611949CA" w:rsidR="007008DB" w:rsidRPr="007008DB" w:rsidRDefault="007008DB" w:rsidP="007008DB">
      <w:pPr>
        <w:rPr>
          <w:rFonts w:ascii="Century Gothic" w:hAnsi="Century Gothic"/>
          <w:b/>
          <w:bCs/>
          <w:color w:val="3261FB"/>
          <w:sz w:val="22"/>
          <w:szCs w:val="22"/>
        </w:rPr>
      </w:pPr>
      <w:r w:rsidRPr="007008DB">
        <w:rPr>
          <w:rFonts w:ascii="Century Gothic" w:hAnsi="Century Gothic"/>
          <w:b/>
          <w:color w:val="3261FB"/>
          <w:sz w:val="22"/>
          <w:szCs w:val="22"/>
          <w:vertAlign w:val="superscript"/>
        </w:rPr>
        <w:t>4</w:t>
      </w:r>
      <w:r w:rsidRPr="007008DB">
        <w:rPr>
          <w:rFonts w:ascii="Century Gothic" w:hAnsi="Century Gothic"/>
          <w:b/>
          <w:color w:val="3261FB"/>
          <w:sz w:val="22"/>
          <w:szCs w:val="22"/>
        </w:rPr>
        <w:t>Laat de Heer uw vreugde blijven</w:t>
      </w:r>
      <w:r w:rsidRPr="007008DB">
        <w:rPr>
          <w:rFonts w:ascii="Century Gothic" w:hAnsi="Century Gothic"/>
          <w:color w:val="3261FB"/>
          <w:sz w:val="22"/>
          <w:szCs w:val="22"/>
        </w:rPr>
        <w:t xml:space="preserve">; ik zeg u nogmaals: </w:t>
      </w:r>
      <w:r w:rsidRPr="007008DB">
        <w:rPr>
          <w:rFonts w:ascii="Century Gothic" w:hAnsi="Century Gothic"/>
          <w:b/>
          <w:color w:val="3261FB"/>
          <w:sz w:val="22"/>
          <w:szCs w:val="22"/>
        </w:rPr>
        <w:t>wees altijd verheugd</w:t>
      </w:r>
      <w:r w:rsidRPr="007008DB">
        <w:rPr>
          <w:rFonts w:ascii="Century Gothic" w:hAnsi="Century Gothic"/>
          <w:color w:val="3261FB"/>
          <w:sz w:val="22"/>
          <w:szCs w:val="22"/>
        </w:rPr>
        <w:t>. </w:t>
      </w:r>
      <w:r>
        <w:rPr>
          <w:rFonts w:ascii="Century Gothic" w:hAnsi="Century Gothic"/>
          <w:color w:val="3261FB"/>
          <w:sz w:val="22"/>
          <w:szCs w:val="22"/>
        </w:rPr>
        <w:t>(…)</w:t>
      </w:r>
    </w:p>
    <w:p w14:paraId="736B0988" w14:textId="77777777" w:rsidR="007008DB" w:rsidRPr="007008DB" w:rsidRDefault="007008DB" w:rsidP="007008DB">
      <w:pPr>
        <w:rPr>
          <w:rFonts w:ascii="Century Gothic" w:hAnsi="Century Gothic"/>
          <w:color w:val="3261FB"/>
          <w:sz w:val="22"/>
          <w:szCs w:val="22"/>
        </w:rPr>
      </w:pPr>
      <w:r w:rsidRPr="007008DB">
        <w:rPr>
          <w:rFonts w:ascii="Century Gothic" w:hAnsi="Century Gothic"/>
          <w:color w:val="3261FB"/>
          <w:sz w:val="22"/>
          <w:szCs w:val="22"/>
          <w:vertAlign w:val="superscript"/>
        </w:rPr>
        <w:t>10</w:t>
      </w:r>
      <w:r w:rsidRPr="007008DB">
        <w:rPr>
          <w:rFonts w:ascii="Century Gothic" w:hAnsi="Century Gothic"/>
          <w:color w:val="3261FB"/>
          <w:sz w:val="22"/>
          <w:szCs w:val="22"/>
        </w:rPr>
        <w:t xml:space="preserve">De Heer heeft mij </w:t>
      </w:r>
      <w:r w:rsidRPr="007008DB">
        <w:rPr>
          <w:rFonts w:ascii="Century Gothic" w:hAnsi="Century Gothic"/>
          <w:b/>
          <w:color w:val="3261FB"/>
          <w:sz w:val="22"/>
          <w:szCs w:val="22"/>
        </w:rPr>
        <w:t>veel vreugde</w:t>
      </w:r>
      <w:r w:rsidRPr="007008DB">
        <w:rPr>
          <w:rFonts w:ascii="Century Gothic" w:hAnsi="Century Gothic"/>
          <w:color w:val="3261FB"/>
          <w:sz w:val="22"/>
          <w:szCs w:val="22"/>
        </w:rPr>
        <w:t xml:space="preserve"> gegeven nu u eindelijk uw zorg voor mij hebt kunnen tonen. U dacht altijd al aan mij, maar vond niet de gelegenheid het te laten zien. </w:t>
      </w:r>
      <w:r w:rsidRPr="007008DB">
        <w:rPr>
          <w:rFonts w:ascii="Century Gothic" w:hAnsi="Century Gothic"/>
          <w:color w:val="3261FB"/>
          <w:sz w:val="22"/>
          <w:szCs w:val="22"/>
          <w:vertAlign w:val="superscript"/>
        </w:rPr>
        <w:t>11</w:t>
      </w:r>
      <w:r w:rsidRPr="007008DB">
        <w:rPr>
          <w:rFonts w:ascii="Century Gothic" w:hAnsi="Century Gothic"/>
          <w:color w:val="3261FB"/>
          <w:sz w:val="22"/>
          <w:szCs w:val="22"/>
        </w:rPr>
        <w:t>Ik zeg dit niet omdat ik gebrek lijd; ik heb geleerd om in alle omstandigheden voor mezelf te zorgen. </w:t>
      </w:r>
      <w:r w:rsidRPr="007008DB">
        <w:rPr>
          <w:rFonts w:ascii="Century Gothic" w:hAnsi="Century Gothic"/>
          <w:color w:val="3261FB"/>
          <w:sz w:val="22"/>
          <w:szCs w:val="22"/>
          <w:vertAlign w:val="superscript"/>
        </w:rPr>
        <w:t>12</w:t>
      </w:r>
      <w:r w:rsidRPr="007008DB">
        <w:rPr>
          <w:rFonts w:ascii="Century Gothic" w:hAnsi="Century Gothic"/>
          <w:color w:val="3261FB"/>
          <w:sz w:val="22"/>
          <w:szCs w:val="22"/>
        </w:rPr>
        <w:t>Ik weet wat het is om gebrek te lijden, maar ook wat het is om in rijkdom te leven. Ik heb alles aan den lijve ondervonden: overvloed en honger, rijkdom en gebrek. </w:t>
      </w:r>
      <w:r w:rsidRPr="007008DB">
        <w:rPr>
          <w:rFonts w:ascii="Century Gothic" w:hAnsi="Century Gothic"/>
          <w:color w:val="3261FB"/>
          <w:sz w:val="22"/>
          <w:szCs w:val="22"/>
          <w:vertAlign w:val="superscript"/>
        </w:rPr>
        <w:t>13</w:t>
      </w:r>
      <w:r w:rsidRPr="007008DB">
        <w:rPr>
          <w:rFonts w:ascii="Century Gothic" w:hAnsi="Century Gothic"/>
          <w:color w:val="3261FB"/>
          <w:sz w:val="22"/>
          <w:szCs w:val="22"/>
        </w:rPr>
        <w:t>Ik ben tegen alles bestand door hem die mij kracht geeft.</w:t>
      </w:r>
    </w:p>
    <w:p w14:paraId="701C33D2" w14:textId="2230AF8A" w:rsidR="00C53A74" w:rsidRDefault="007008DB" w:rsidP="007008DB">
      <w:pPr>
        <w:rPr>
          <w:rFonts w:ascii="Century Gothic" w:hAnsi="Century Gothic"/>
          <w:sz w:val="22"/>
          <w:szCs w:val="22"/>
        </w:rPr>
      </w:pPr>
      <w:r w:rsidRPr="007008DB">
        <w:rPr>
          <w:rFonts w:ascii="Century Gothic" w:hAnsi="Century Gothic"/>
          <w:color w:val="3261FB"/>
          <w:sz w:val="22"/>
          <w:szCs w:val="22"/>
          <w:vertAlign w:val="superscript"/>
        </w:rPr>
        <w:t>14</w:t>
      </w:r>
      <w:r w:rsidRPr="007008DB">
        <w:rPr>
          <w:rFonts w:ascii="Century Gothic" w:hAnsi="Century Gothic"/>
          <w:color w:val="3261FB"/>
          <w:sz w:val="22"/>
          <w:szCs w:val="22"/>
        </w:rPr>
        <w:t xml:space="preserve">Toch hebt u er goed aan gedaan in mijn moeilijkheden te delen.  </w:t>
      </w:r>
      <w:r w:rsidR="00335DA0">
        <w:rPr>
          <w:rFonts w:ascii="Century Gothic" w:hAnsi="Century Gothic"/>
          <w:sz w:val="22"/>
          <w:szCs w:val="22"/>
        </w:rPr>
        <w:t>(4:1-14)</w:t>
      </w:r>
    </w:p>
    <w:p w14:paraId="40CAFCDA" w14:textId="09C0C2D4" w:rsidR="007008DB" w:rsidRDefault="007008DB" w:rsidP="007008DB">
      <w:pPr>
        <w:rPr>
          <w:rFonts w:ascii="Century Gothic" w:hAnsi="Century Gothic"/>
          <w:sz w:val="22"/>
          <w:szCs w:val="22"/>
        </w:rPr>
      </w:pPr>
      <w:r>
        <w:rPr>
          <w:rFonts w:ascii="Century Gothic" w:hAnsi="Century Gothic"/>
          <w:sz w:val="22"/>
          <w:szCs w:val="22"/>
        </w:rPr>
        <w:t xml:space="preserve">Dit tekstgedeelte illustreert mooi de intense affectie die Paulus voelde voor zijn ‘geliefde broeders en zusters’, medegelovigen die hij aanspoort om een te blijven in de Heer en elkaar te helpen (v. 1-3), </w:t>
      </w:r>
      <w:r w:rsidRPr="00EB3DDA">
        <w:rPr>
          <w:rFonts w:ascii="Century Gothic" w:hAnsi="Century Gothic"/>
          <w:spacing w:val="-4"/>
          <w:sz w:val="22"/>
          <w:szCs w:val="22"/>
        </w:rPr>
        <w:t xml:space="preserve">zoals hij trouwens </w:t>
      </w:r>
      <w:proofErr w:type="gramStart"/>
      <w:r w:rsidRPr="00EB3DDA">
        <w:rPr>
          <w:rFonts w:ascii="Century Gothic" w:hAnsi="Century Gothic"/>
          <w:spacing w:val="-4"/>
          <w:sz w:val="22"/>
          <w:szCs w:val="22"/>
        </w:rPr>
        <w:t>zelf hulp</w:t>
      </w:r>
      <w:proofErr w:type="gramEnd"/>
      <w:r w:rsidRPr="00EB3DDA">
        <w:rPr>
          <w:rFonts w:ascii="Century Gothic" w:hAnsi="Century Gothic"/>
          <w:spacing w:val="-4"/>
          <w:sz w:val="22"/>
          <w:szCs w:val="22"/>
        </w:rPr>
        <w:t xml:space="preserve"> van hen had gekregen (v. 10-14). Het sleutelwoord is </w:t>
      </w:r>
      <w:r w:rsidRPr="00EB3DDA">
        <w:rPr>
          <w:rFonts w:ascii="Century Gothic" w:hAnsi="Century Gothic"/>
          <w:b/>
          <w:spacing w:val="-4"/>
          <w:sz w:val="22"/>
          <w:szCs w:val="22"/>
        </w:rPr>
        <w:t xml:space="preserve">vreugde. </w:t>
      </w:r>
      <w:r w:rsidRPr="00EB3DDA">
        <w:rPr>
          <w:rFonts w:ascii="Century Gothic" w:hAnsi="Century Gothic"/>
          <w:spacing w:val="-4"/>
          <w:sz w:val="22"/>
          <w:szCs w:val="22"/>
        </w:rPr>
        <w:t xml:space="preserve"> Een vreugde </w:t>
      </w:r>
      <w:r w:rsidR="00EB3DDA" w:rsidRPr="00EB3DDA">
        <w:rPr>
          <w:rFonts w:ascii="Century Gothic" w:hAnsi="Century Gothic"/>
          <w:spacing w:val="-4"/>
          <w:sz w:val="22"/>
          <w:szCs w:val="22"/>
        </w:rPr>
        <w:t>onder</w:t>
      </w:r>
      <w:r w:rsidRPr="00EB3DDA">
        <w:rPr>
          <w:rFonts w:ascii="Century Gothic" w:hAnsi="Century Gothic"/>
          <w:spacing w:val="-4"/>
          <w:sz w:val="22"/>
          <w:szCs w:val="22"/>
        </w:rPr>
        <w:t xml:space="preserve"> alle omstandigheden, of die nu gunstig waren zoals hier (vreugde omwille van de ontvangen hulp), of eerder moeilijk (bv. door het vooruitzicht op </w:t>
      </w:r>
      <w:r w:rsidR="00EB3DDA" w:rsidRPr="00EB3DDA">
        <w:rPr>
          <w:rFonts w:ascii="Century Gothic" w:hAnsi="Century Gothic"/>
          <w:spacing w:val="-4"/>
          <w:sz w:val="22"/>
          <w:szCs w:val="22"/>
        </w:rPr>
        <w:t xml:space="preserve">een </w:t>
      </w:r>
      <w:r w:rsidRPr="00EB3DDA">
        <w:rPr>
          <w:rFonts w:ascii="Century Gothic" w:hAnsi="Century Gothic"/>
          <w:spacing w:val="-4"/>
          <w:sz w:val="22"/>
          <w:szCs w:val="22"/>
        </w:rPr>
        <w:t xml:space="preserve">mogelijke terechtstelling – 2:17). Geen solitaire </w:t>
      </w:r>
      <w:r>
        <w:rPr>
          <w:rFonts w:ascii="Century Gothic" w:hAnsi="Century Gothic"/>
          <w:sz w:val="22"/>
          <w:szCs w:val="22"/>
        </w:rPr>
        <w:lastRenderedPageBreak/>
        <w:t>vreugde, maar gedeeld en wederkerig. (</w:t>
      </w:r>
      <w:proofErr w:type="gramStart"/>
      <w:r>
        <w:rPr>
          <w:rFonts w:ascii="Century Gothic" w:hAnsi="Century Gothic"/>
          <w:sz w:val="22"/>
          <w:szCs w:val="22"/>
        </w:rPr>
        <w:t>zie</w:t>
      </w:r>
      <w:proofErr w:type="gramEnd"/>
      <w:r>
        <w:rPr>
          <w:rFonts w:ascii="Century Gothic" w:hAnsi="Century Gothic"/>
          <w:sz w:val="22"/>
          <w:szCs w:val="22"/>
        </w:rPr>
        <w:t xml:space="preserve"> 2:17-18,28) Deze vreugde vindt haar oorsprong in de Heer (dezelfde redenering als in 2:2-8). Deze vreugde is het gevolg (een vrucht) van de band met Jezus Christus (zie Galaten 5:22 – vreugde als vrucht van de Geest). Merk echter op dat het ook gaat om een aanbeveling: wees verheugd! Dit geeft aan dat het misschien niet altijd een automatisch gevolg is, maar ook een keuze, een beslissing, een bewuste levensoriëntatie…</w:t>
      </w:r>
    </w:p>
    <w:p w14:paraId="45D9066A" w14:textId="77777777" w:rsidR="007008DB" w:rsidRDefault="007008DB" w:rsidP="007008DB">
      <w:pPr>
        <w:rPr>
          <w:rFonts w:ascii="Century Gothic" w:hAnsi="Century Gothic"/>
          <w:sz w:val="22"/>
          <w:szCs w:val="22"/>
        </w:rPr>
      </w:pPr>
    </w:p>
    <w:p w14:paraId="1A652F33" w14:textId="77777777" w:rsidR="007008DB" w:rsidRPr="00335DA0" w:rsidRDefault="007008DB" w:rsidP="007008DB">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rPr>
      </w:pPr>
      <w:r w:rsidRPr="00335DA0">
        <w:rPr>
          <w:rFonts w:ascii="Century Gothic" w:hAnsi="Century Gothic"/>
          <w:sz w:val="22"/>
          <w:szCs w:val="22"/>
          <w:highlight w:val="yellow"/>
        </w:rPr>
        <w:sym w:font="Wingdings 2" w:char="F03A"/>
      </w:r>
      <w:r w:rsidRPr="00335DA0">
        <w:rPr>
          <w:rFonts w:ascii="Century Gothic" w:hAnsi="Century Gothic"/>
          <w:sz w:val="22"/>
          <w:szCs w:val="22"/>
          <w:highlight w:val="yellow"/>
        </w:rPr>
        <w:t xml:space="preserve"> </w:t>
      </w:r>
      <w:r w:rsidRPr="00335DA0">
        <w:rPr>
          <w:rFonts w:ascii="Century Gothic" w:hAnsi="Century Gothic"/>
          <w:b/>
          <w:color w:val="C00000"/>
          <w:sz w:val="22"/>
          <w:szCs w:val="22"/>
        </w:rPr>
        <w:t xml:space="preserve">Samen overleggen </w:t>
      </w:r>
    </w:p>
    <w:p w14:paraId="36D087A0" w14:textId="189FA0BA" w:rsidR="007008DB" w:rsidRDefault="007008DB" w:rsidP="007008DB">
      <w:pPr>
        <w:pStyle w:val="Lijstalinea"/>
        <w:numPr>
          <w:ilvl w:val="0"/>
          <w:numId w:val="3"/>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color w:val="C00000"/>
          <w:sz w:val="22"/>
          <w:szCs w:val="22"/>
        </w:rPr>
      </w:pPr>
      <w:r>
        <w:rPr>
          <w:rFonts w:ascii="Century Gothic" w:hAnsi="Century Gothic"/>
          <w:color w:val="C00000"/>
          <w:sz w:val="22"/>
          <w:szCs w:val="22"/>
        </w:rPr>
        <w:t>Deze brief die Paulus schreef vanuit de gevangenis terwijl de schaduw van een mogelijk d</w:t>
      </w:r>
      <w:r w:rsidR="00EB3DDA">
        <w:rPr>
          <w:rFonts w:ascii="Century Gothic" w:hAnsi="Century Gothic"/>
          <w:color w:val="C00000"/>
          <w:sz w:val="22"/>
          <w:szCs w:val="22"/>
        </w:rPr>
        <w:t>ood</w:t>
      </w:r>
      <w:r w:rsidR="00EB3DDA">
        <w:rPr>
          <w:rFonts w:ascii="Century Gothic" w:hAnsi="Century Gothic"/>
          <w:color w:val="C00000"/>
          <w:sz w:val="22"/>
          <w:szCs w:val="22"/>
        </w:rPr>
        <w:softHyphen/>
        <w:t>straf boven zijn hoofd hing</w:t>
      </w:r>
      <w:r>
        <w:rPr>
          <w:rFonts w:ascii="Century Gothic" w:hAnsi="Century Gothic"/>
          <w:color w:val="C00000"/>
          <w:sz w:val="22"/>
          <w:szCs w:val="22"/>
        </w:rPr>
        <w:t xml:space="preserve"> gaat grotendeels </w:t>
      </w:r>
      <w:r w:rsidR="00EB3DDA">
        <w:rPr>
          <w:rFonts w:ascii="Century Gothic" w:hAnsi="Century Gothic"/>
          <w:color w:val="C00000"/>
          <w:sz w:val="22"/>
          <w:szCs w:val="22"/>
        </w:rPr>
        <w:t>over</w:t>
      </w:r>
      <w:r>
        <w:rPr>
          <w:rFonts w:ascii="Century Gothic" w:hAnsi="Century Gothic"/>
          <w:color w:val="C00000"/>
          <w:sz w:val="22"/>
          <w:szCs w:val="22"/>
        </w:rPr>
        <w:t xml:space="preserve"> </w:t>
      </w:r>
      <w:r w:rsidRPr="007008DB">
        <w:rPr>
          <w:rFonts w:ascii="Century Gothic" w:hAnsi="Century Gothic"/>
          <w:b/>
          <w:color w:val="C00000"/>
          <w:sz w:val="22"/>
          <w:szCs w:val="22"/>
        </w:rPr>
        <w:t>vreugde</w:t>
      </w:r>
      <w:r>
        <w:rPr>
          <w:rFonts w:ascii="Century Gothic" w:hAnsi="Century Gothic"/>
          <w:color w:val="C00000"/>
          <w:sz w:val="22"/>
          <w:szCs w:val="22"/>
        </w:rPr>
        <w:t>. Hoe tegenstrijdig is dit!?</w:t>
      </w:r>
    </w:p>
    <w:p w14:paraId="253E0869" w14:textId="10DFC540" w:rsidR="007008DB" w:rsidRDefault="00691338" w:rsidP="007008DB">
      <w:pPr>
        <w:pStyle w:val="Lijstalinea"/>
        <w:numPr>
          <w:ilvl w:val="0"/>
          <w:numId w:val="3"/>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color w:val="C00000"/>
          <w:sz w:val="22"/>
          <w:szCs w:val="22"/>
        </w:rPr>
      </w:pPr>
      <w:r>
        <w:rPr>
          <w:rFonts w:ascii="Century Gothic" w:hAnsi="Century Gothic"/>
          <w:color w:val="C00000"/>
          <w:sz w:val="22"/>
          <w:szCs w:val="22"/>
        </w:rPr>
        <w:t xml:space="preserve">De vreugde waarover Paulus schrijft is gedeeld en wederkerig. Solidair. Zie 1 Kor 12:26. is dit </w:t>
      </w:r>
      <w:r w:rsidRPr="00EB3DDA">
        <w:rPr>
          <w:rFonts w:ascii="Century Gothic" w:hAnsi="Century Gothic"/>
          <w:color w:val="C00000"/>
          <w:spacing w:val="-4"/>
          <w:sz w:val="22"/>
          <w:szCs w:val="22"/>
        </w:rPr>
        <w:t>rea</w:t>
      </w:r>
      <w:r w:rsidRPr="00EB3DDA">
        <w:rPr>
          <w:rFonts w:ascii="Century Gothic" w:hAnsi="Century Gothic"/>
          <w:color w:val="C00000"/>
          <w:spacing w:val="-4"/>
          <w:sz w:val="22"/>
          <w:szCs w:val="22"/>
        </w:rPr>
        <w:softHyphen/>
        <w:t>liteit in je gezin, je kerk? Wat kan een hinderpaal zijn voor die vreugde? Wat kan haar bevorderen</w:t>
      </w:r>
      <w:r>
        <w:rPr>
          <w:rFonts w:ascii="Century Gothic" w:hAnsi="Century Gothic"/>
          <w:color w:val="C00000"/>
          <w:sz w:val="22"/>
          <w:szCs w:val="22"/>
        </w:rPr>
        <w:t>?</w:t>
      </w:r>
    </w:p>
    <w:p w14:paraId="5A47D5BE" w14:textId="3EE5C421" w:rsidR="00691338" w:rsidRPr="00335DA0" w:rsidRDefault="00691338" w:rsidP="007008DB">
      <w:pPr>
        <w:pStyle w:val="Lijstalinea"/>
        <w:numPr>
          <w:ilvl w:val="0"/>
          <w:numId w:val="3"/>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color w:val="C00000"/>
          <w:sz w:val="22"/>
          <w:szCs w:val="22"/>
        </w:rPr>
      </w:pPr>
      <w:r>
        <w:rPr>
          <w:rFonts w:ascii="Century Gothic" w:hAnsi="Century Gothic"/>
          <w:color w:val="C00000"/>
          <w:sz w:val="22"/>
          <w:szCs w:val="22"/>
        </w:rPr>
        <w:t xml:space="preserve">Christelijke vreugde is de vrucht van een gelovig leven in vertrouwen en authenticiteit… Is dit echter altijd even gemakkelijk? Hoe kun </w:t>
      </w:r>
      <w:r w:rsidR="00EB3DDA">
        <w:rPr>
          <w:rFonts w:ascii="Century Gothic" w:hAnsi="Century Gothic"/>
          <w:color w:val="C00000"/>
          <w:sz w:val="22"/>
          <w:szCs w:val="22"/>
        </w:rPr>
        <w:t xml:space="preserve">je </w:t>
      </w:r>
      <w:r>
        <w:rPr>
          <w:rFonts w:ascii="Century Gothic" w:hAnsi="Century Gothic"/>
          <w:color w:val="C00000"/>
          <w:sz w:val="22"/>
          <w:szCs w:val="22"/>
        </w:rPr>
        <w:t>gevolg geven aan die aanbeveling ‘Wees altijd verheugd’? Wat kan ons hierbij helpen?</w:t>
      </w:r>
    </w:p>
    <w:p w14:paraId="48D63622" w14:textId="27FB38A6" w:rsidR="00691338" w:rsidRPr="00691338" w:rsidRDefault="00691338" w:rsidP="00691338">
      <w:pPr>
        <w:pStyle w:val="Lijstalinea"/>
        <w:numPr>
          <w:ilvl w:val="0"/>
          <w:numId w:val="2"/>
        </w:numPr>
        <w:shd w:val="clear" w:color="auto" w:fill="D9D9D9" w:themeFill="background1" w:themeFillShade="D9"/>
        <w:spacing w:before="120" w:after="120"/>
        <w:rPr>
          <w:rFonts w:ascii="Century Gothic" w:hAnsi="Century Gothic"/>
          <w:b/>
          <w:sz w:val="22"/>
          <w:szCs w:val="22"/>
        </w:rPr>
      </w:pPr>
      <w:r>
        <w:rPr>
          <w:rFonts w:ascii="Century Gothic" w:hAnsi="Century Gothic"/>
          <w:b/>
          <w:sz w:val="22"/>
          <w:szCs w:val="22"/>
        </w:rPr>
        <w:t>Een verzoenende houding</w:t>
      </w:r>
    </w:p>
    <w:p w14:paraId="31D7E4A7" w14:textId="44072031" w:rsidR="007008DB" w:rsidRDefault="00691338" w:rsidP="00691338">
      <w:pPr>
        <w:rPr>
          <w:rFonts w:ascii="Century Gothic" w:hAnsi="Century Gothic"/>
          <w:sz w:val="22"/>
          <w:szCs w:val="22"/>
        </w:rPr>
      </w:pPr>
      <w:r w:rsidRPr="00335DA0">
        <w:rPr>
          <w:rFonts w:ascii="Century Gothic" w:hAnsi="Century Gothic"/>
          <w:sz w:val="22"/>
          <w:szCs w:val="22"/>
          <w:highlight w:val="yellow"/>
        </w:rPr>
        <w:sym w:font="Wingdings 2" w:char="F03A"/>
      </w:r>
      <w:r w:rsidRPr="00335DA0">
        <w:rPr>
          <w:rFonts w:ascii="Century Gothic" w:hAnsi="Century Gothic"/>
          <w:sz w:val="22"/>
          <w:szCs w:val="22"/>
          <w:highlight w:val="yellow"/>
        </w:rPr>
        <w:t xml:space="preserve"> </w:t>
      </w:r>
      <w:r>
        <w:rPr>
          <w:rFonts w:ascii="Century Gothic" w:hAnsi="Century Gothic"/>
          <w:color w:val="3261FB"/>
          <w:sz w:val="22"/>
          <w:szCs w:val="22"/>
        </w:rPr>
        <w:t>“</w:t>
      </w:r>
      <w:r w:rsidRPr="00691338">
        <w:rPr>
          <w:rFonts w:ascii="Century Gothic" w:hAnsi="Century Gothic" w:cstheme="minorBidi"/>
          <w:color w:val="3261FB"/>
          <w:sz w:val="22"/>
          <w:szCs w:val="22"/>
          <w:lang w:eastAsia="en-US"/>
        </w:rPr>
        <w:t>Laat iedereen u kennen als vriendelijke mensen. De Heer is nabij.</w:t>
      </w:r>
      <w:r>
        <w:rPr>
          <w:rFonts w:ascii="Century Gothic" w:hAnsi="Century Gothic" w:cstheme="minorBidi"/>
          <w:color w:val="3261FB"/>
          <w:sz w:val="22"/>
          <w:szCs w:val="22"/>
          <w:lang w:eastAsia="en-US"/>
        </w:rPr>
        <w:t xml:space="preserve">” </w:t>
      </w:r>
      <w:r w:rsidRPr="00691338">
        <w:rPr>
          <w:rFonts w:ascii="Century Gothic" w:hAnsi="Century Gothic" w:cstheme="minorBidi"/>
          <w:color w:val="3261FB"/>
          <w:sz w:val="22"/>
          <w:szCs w:val="22"/>
          <w:lang w:eastAsia="en-US"/>
        </w:rPr>
        <w:t xml:space="preserve"> </w:t>
      </w:r>
      <w:r>
        <w:rPr>
          <w:rFonts w:ascii="Century Gothic" w:hAnsi="Century Gothic"/>
          <w:sz w:val="22"/>
          <w:szCs w:val="22"/>
        </w:rPr>
        <w:t>(</w:t>
      </w:r>
      <w:proofErr w:type="gramStart"/>
      <w:r>
        <w:rPr>
          <w:rFonts w:ascii="Century Gothic" w:hAnsi="Century Gothic"/>
          <w:sz w:val="22"/>
          <w:szCs w:val="22"/>
        </w:rPr>
        <w:t>v.</w:t>
      </w:r>
      <w:proofErr w:type="gramEnd"/>
      <w:r>
        <w:rPr>
          <w:rFonts w:ascii="Century Gothic" w:hAnsi="Century Gothic"/>
          <w:sz w:val="22"/>
          <w:szCs w:val="22"/>
        </w:rPr>
        <w:t xml:space="preserve"> 5)</w:t>
      </w:r>
    </w:p>
    <w:p w14:paraId="606AE27F" w14:textId="772ECB05" w:rsidR="00691338" w:rsidRDefault="00691338" w:rsidP="00691338">
      <w:pPr>
        <w:rPr>
          <w:rFonts w:ascii="Century Gothic" w:hAnsi="Century Gothic"/>
          <w:sz w:val="22"/>
          <w:szCs w:val="22"/>
        </w:rPr>
      </w:pPr>
      <w:r>
        <w:rPr>
          <w:rFonts w:ascii="Century Gothic" w:hAnsi="Century Gothic"/>
          <w:sz w:val="22"/>
          <w:szCs w:val="22"/>
        </w:rPr>
        <w:t xml:space="preserve">Het Griekse woord EPEIKES (hier vertaald als ‘vriendelijk’) heeft meerdere mogelijke betekenissen. De eerste betekenis is: met juiste maat, passend, of nog: billijk, eerlijk en rechtvaardig. Het woord wordt ook gebruikt om een zacht, meegaand, </w:t>
      </w:r>
      <w:r w:rsidR="00E5349E">
        <w:rPr>
          <w:rFonts w:ascii="Century Gothic" w:hAnsi="Century Gothic"/>
          <w:sz w:val="22"/>
          <w:szCs w:val="22"/>
        </w:rPr>
        <w:t xml:space="preserve">geduldig, </w:t>
      </w:r>
      <w:r>
        <w:rPr>
          <w:rFonts w:ascii="Century Gothic" w:hAnsi="Century Gothic"/>
          <w:sz w:val="22"/>
          <w:szCs w:val="22"/>
        </w:rPr>
        <w:t xml:space="preserve">mild karakter aan te </w:t>
      </w:r>
      <w:r w:rsidR="00B31691">
        <w:rPr>
          <w:rFonts w:ascii="Century Gothic" w:hAnsi="Century Gothic"/>
          <w:sz w:val="22"/>
          <w:szCs w:val="22"/>
        </w:rPr>
        <w:t>duiden</w:t>
      </w:r>
      <w:r w:rsidR="006A0289">
        <w:rPr>
          <w:rFonts w:ascii="Century Gothic" w:hAnsi="Century Gothic"/>
          <w:sz w:val="22"/>
          <w:szCs w:val="22"/>
        </w:rPr>
        <w:softHyphen/>
      </w:r>
      <w:r>
        <w:rPr>
          <w:rFonts w:ascii="Century Gothic" w:hAnsi="Century Gothic"/>
          <w:sz w:val="22"/>
          <w:szCs w:val="22"/>
        </w:rPr>
        <w:t>.</w:t>
      </w:r>
    </w:p>
    <w:p w14:paraId="72803F97" w14:textId="567A303B" w:rsidR="00691338" w:rsidRDefault="00AE7C9E" w:rsidP="00691338">
      <w:pPr>
        <w:spacing w:before="120"/>
        <w:rPr>
          <w:rFonts w:ascii="Century Gothic" w:hAnsi="Century Gothic"/>
          <w:sz w:val="22"/>
          <w:szCs w:val="22"/>
        </w:rPr>
      </w:pPr>
      <w:r>
        <w:rPr>
          <w:rFonts w:ascii="Century Gothic" w:hAnsi="Century Gothic"/>
          <w:sz w:val="22"/>
          <w:szCs w:val="22"/>
        </w:rPr>
        <w:t>Let even op het einde van het vers</w:t>
      </w:r>
      <w:r w:rsidR="00E5349E">
        <w:rPr>
          <w:rFonts w:ascii="Century Gothic" w:hAnsi="Century Gothic"/>
          <w:sz w:val="22"/>
          <w:szCs w:val="22"/>
        </w:rPr>
        <w:t>, waar het belang van deze eigenschap in verband wordt ge</w:t>
      </w:r>
      <w:r w:rsidR="00E5349E">
        <w:rPr>
          <w:rFonts w:ascii="Century Gothic" w:hAnsi="Century Gothic"/>
          <w:sz w:val="22"/>
          <w:szCs w:val="22"/>
        </w:rPr>
        <w:softHyphen/>
        <w:t>bracht met de nabije komst van de Heer. Deze uitspraak kan op twee manieren worden verstaan, die elkaar echter niet uitsluiten:</w:t>
      </w:r>
    </w:p>
    <w:p w14:paraId="187EE093" w14:textId="66350DEC" w:rsidR="00E5349E" w:rsidRDefault="00E5349E" w:rsidP="00E5349E">
      <w:pPr>
        <w:pStyle w:val="Lijstalinea"/>
        <w:numPr>
          <w:ilvl w:val="0"/>
          <w:numId w:val="4"/>
        </w:numPr>
        <w:spacing w:before="120"/>
        <w:rPr>
          <w:rFonts w:ascii="Century Gothic" w:hAnsi="Century Gothic"/>
          <w:sz w:val="22"/>
          <w:szCs w:val="22"/>
        </w:rPr>
      </w:pPr>
      <w:proofErr w:type="gramStart"/>
      <w:r>
        <w:rPr>
          <w:rFonts w:ascii="Century Gothic" w:hAnsi="Century Gothic"/>
          <w:sz w:val="22"/>
          <w:szCs w:val="22"/>
        </w:rPr>
        <w:t>de</w:t>
      </w:r>
      <w:proofErr w:type="gramEnd"/>
      <w:r>
        <w:rPr>
          <w:rFonts w:ascii="Century Gothic" w:hAnsi="Century Gothic"/>
          <w:sz w:val="22"/>
          <w:szCs w:val="22"/>
        </w:rPr>
        <w:t xml:space="preserve"> komst van de Heer is nabij: het is bijgevolg belangrijk om zachtaardig en mild te zijn, goed, gematigd, verzoenend…</w:t>
      </w:r>
    </w:p>
    <w:p w14:paraId="1C63FAEA" w14:textId="3A4AF4A2" w:rsidR="00E5349E" w:rsidRPr="00E5349E" w:rsidRDefault="00E5349E" w:rsidP="00E5349E">
      <w:pPr>
        <w:pStyle w:val="Lijstalinea"/>
        <w:numPr>
          <w:ilvl w:val="0"/>
          <w:numId w:val="4"/>
        </w:numPr>
        <w:spacing w:before="120"/>
        <w:rPr>
          <w:rFonts w:ascii="Century Gothic" w:hAnsi="Century Gothic"/>
          <w:sz w:val="22"/>
          <w:szCs w:val="22"/>
        </w:rPr>
      </w:pPr>
      <w:proofErr w:type="gramStart"/>
      <w:r>
        <w:rPr>
          <w:rFonts w:ascii="Century Gothic" w:hAnsi="Century Gothic"/>
          <w:sz w:val="22"/>
          <w:szCs w:val="22"/>
        </w:rPr>
        <w:t>de</w:t>
      </w:r>
      <w:proofErr w:type="gramEnd"/>
      <w:r>
        <w:rPr>
          <w:rFonts w:ascii="Century Gothic" w:hAnsi="Century Gothic"/>
          <w:sz w:val="22"/>
          <w:szCs w:val="22"/>
        </w:rPr>
        <w:t xml:space="preserve"> Heer is de gelovige nabij, hier en nu reeds: het is zijn tegenwoordigheid die in ons een geest van zachtheid, mildheid, goedheid, verzoening inspireert…</w:t>
      </w:r>
    </w:p>
    <w:p w14:paraId="426BB3D5" w14:textId="77777777" w:rsidR="007008DB" w:rsidRDefault="007008DB" w:rsidP="007008DB">
      <w:pPr>
        <w:rPr>
          <w:rFonts w:ascii="Century Gothic" w:hAnsi="Century Gothic"/>
          <w:sz w:val="22"/>
          <w:szCs w:val="22"/>
        </w:rPr>
      </w:pPr>
    </w:p>
    <w:p w14:paraId="3C70256E" w14:textId="77777777" w:rsidR="00E5349E" w:rsidRPr="00335DA0" w:rsidRDefault="00E5349E" w:rsidP="00E5349E">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rPr>
      </w:pPr>
      <w:r w:rsidRPr="00335DA0">
        <w:rPr>
          <w:rFonts w:ascii="Century Gothic" w:hAnsi="Century Gothic"/>
          <w:sz w:val="22"/>
          <w:szCs w:val="22"/>
          <w:highlight w:val="yellow"/>
        </w:rPr>
        <w:sym w:font="Wingdings 2" w:char="F03A"/>
      </w:r>
      <w:r w:rsidRPr="00335DA0">
        <w:rPr>
          <w:rFonts w:ascii="Century Gothic" w:hAnsi="Century Gothic"/>
          <w:sz w:val="22"/>
          <w:szCs w:val="22"/>
          <w:highlight w:val="yellow"/>
        </w:rPr>
        <w:t xml:space="preserve"> </w:t>
      </w:r>
      <w:r w:rsidRPr="00335DA0">
        <w:rPr>
          <w:rFonts w:ascii="Century Gothic" w:hAnsi="Century Gothic"/>
          <w:b/>
          <w:color w:val="C00000"/>
          <w:sz w:val="22"/>
          <w:szCs w:val="22"/>
        </w:rPr>
        <w:t xml:space="preserve">Samen overleggen </w:t>
      </w:r>
    </w:p>
    <w:p w14:paraId="3558BDE2" w14:textId="12AF81FF" w:rsidR="00E5349E" w:rsidRPr="00E5349E" w:rsidRDefault="00E5349E" w:rsidP="00E5349E">
      <w:pPr>
        <w:pStyle w:val="Lijstalinea"/>
        <w:numPr>
          <w:ilvl w:val="0"/>
          <w:numId w:val="5"/>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color w:val="C00000"/>
          <w:sz w:val="22"/>
          <w:szCs w:val="22"/>
        </w:rPr>
      </w:pPr>
      <w:r>
        <w:rPr>
          <w:rFonts w:ascii="Century Gothic" w:hAnsi="Century Gothic"/>
          <w:color w:val="C00000"/>
          <w:sz w:val="22"/>
          <w:szCs w:val="22"/>
        </w:rPr>
        <w:t xml:space="preserve">Welke van deze synoniemen verkies je? </w:t>
      </w:r>
      <w:r>
        <w:rPr>
          <w:rFonts w:ascii="Century Gothic" w:hAnsi="Century Gothic"/>
          <w:b/>
          <w:color w:val="C00000"/>
          <w:sz w:val="22"/>
          <w:szCs w:val="22"/>
        </w:rPr>
        <w:t>Zachtheid – gematigdheid – goedheid – vriendelijkheid</w:t>
      </w:r>
      <w:r>
        <w:rPr>
          <w:rFonts w:ascii="Century Gothic" w:hAnsi="Century Gothic"/>
          <w:b/>
          <w:color w:val="C00000"/>
          <w:sz w:val="22"/>
          <w:szCs w:val="22"/>
        </w:rPr>
        <w:softHyphen/>
      </w:r>
      <w:r w:rsidR="00A44B24">
        <w:rPr>
          <w:rFonts w:ascii="Century Gothic" w:hAnsi="Century Gothic"/>
          <w:b/>
          <w:color w:val="C00000"/>
          <w:sz w:val="22"/>
          <w:szCs w:val="22"/>
        </w:rPr>
        <w:t xml:space="preserve"> </w:t>
      </w:r>
      <w:r>
        <w:rPr>
          <w:rFonts w:ascii="Century Gothic" w:hAnsi="Century Gothic"/>
          <w:b/>
          <w:color w:val="C00000"/>
          <w:sz w:val="22"/>
          <w:szCs w:val="22"/>
        </w:rPr>
        <w:t>–mildheid – geduldig – verzoenend...?</w:t>
      </w:r>
    </w:p>
    <w:p w14:paraId="481B4C6C" w14:textId="2AC241DB" w:rsidR="00E5349E" w:rsidRDefault="00E5349E" w:rsidP="00E5349E">
      <w:pPr>
        <w:pStyle w:val="Lijstalinea"/>
        <w:numPr>
          <w:ilvl w:val="0"/>
          <w:numId w:val="5"/>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color w:val="C00000"/>
          <w:sz w:val="22"/>
          <w:szCs w:val="22"/>
        </w:rPr>
      </w:pPr>
      <w:r>
        <w:rPr>
          <w:rFonts w:ascii="Century Gothic" w:hAnsi="Century Gothic"/>
          <w:color w:val="C00000"/>
          <w:sz w:val="22"/>
          <w:szCs w:val="22"/>
        </w:rPr>
        <w:t xml:space="preserve">Bevordert de </w:t>
      </w:r>
      <w:r>
        <w:rPr>
          <w:rFonts w:ascii="Century Gothic" w:hAnsi="Century Gothic"/>
          <w:b/>
          <w:color w:val="C00000"/>
          <w:sz w:val="22"/>
          <w:szCs w:val="22"/>
        </w:rPr>
        <w:t>hoop</w:t>
      </w:r>
      <w:r>
        <w:rPr>
          <w:rFonts w:ascii="Century Gothic" w:hAnsi="Century Gothic"/>
          <w:color w:val="C00000"/>
          <w:sz w:val="22"/>
          <w:szCs w:val="22"/>
        </w:rPr>
        <w:t xml:space="preserve"> (zekerheid?) op een spoedige wederkomst van Jezus een houding van ver</w:t>
      </w:r>
      <w:r>
        <w:rPr>
          <w:rFonts w:ascii="Century Gothic" w:hAnsi="Century Gothic"/>
          <w:color w:val="C00000"/>
          <w:sz w:val="22"/>
          <w:szCs w:val="22"/>
        </w:rPr>
        <w:softHyphen/>
        <w:t xml:space="preserve">zoening, mildheid, goedheid...? Werd je ooit al geconfronteerd met eschatologische ijver die het tegenovergestelde tot gevolg had: </w:t>
      </w:r>
      <w:r>
        <w:rPr>
          <w:rFonts w:ascii="Century Gothic" w:hAnsi="Century Gothic"/>
          <w:b/>
          <w:color w:val="C00000"/>
          <w:sz w:val="22"/>
          <w:szCs w:val="22"/>
        </w:rPr>
        <w:t>fanatisme, onverdraagzaamheid…?</w:t>
      </w:r>
      <w:r>
        <w:rPr>
          <w:rFonts w:ascii="Century Gothic" w:hAnsi="Century Gothic"/>
          <w:color w:val="C00000"/>
          <w:sz w:val="22"/>
          <w:szCs w:val="22"/>
        </w:rPr>
        <w:t xml:space="preserve"> Wat kun je </w:t>
      </w:r>
      <w:r w:rsidR="006A0289">
        <w:rPr>
          <w:rFonts w:ascii="Century Gothic" w:hAnsi="Century Gothic"/>
          <w:color w:val="C00000"/>
          <w:sz w:val="22"/>
          <w:szCs w:val="22"/>
        </w:rPr>
        <w:t>daartegen</w:t>
      </w:r>
      <w:r w:rsidR="006A0289">
        <w:rPr>
          <w:rFonts w:ascii="Century Gothic" w:hAnsi="Century Gothic"/>
          <w:color w:val="C00000"/>
          <w:sz w:val="22"/>
          <w:szCs w:val="22"/>
        </w:rPr>
        <w:softHyphen/>
        <w:t>over</w:t>
      </w:r>
      <w:r>
        <w:rPr>
          <w:rFonts w:ascii="Century Gothic" w:hAnsi="Century Gothic"/>
          <w:color w:val="C00000"/>
          <w:sz w:val="22"/>
          <w:szCs w:val="22"/>
        </w:rPr>
        <w:t xml:space="preserve"> stellen?</w:t>
      </w:r>
    </w:p>
    <w:p w14:paraId="5752268C" w14:textId="6EFB8945" w:rsidR="00E5349E" w:rsidRDefault="00E5349E" w:rsidP="00E5349E">
      <w:pPr>
        <w:pStyle w:val="Lijstalinea"/>
        <w:numPr>
          <w:ilvl w:val="0"/>
          <w:numId w:val="5"/>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color w:val="C00000"/>
          <w:sz w:val="22"/>
          <w:szCs w:val="22"/>
        </w:rPr>
      </w:pPr>
      <w:r>
        <w:rPr>
          <w:rFonts w:ascii="Century Gothic" w:hAnsi="Century Gothic"/>
          <w:color w:val="C00000"/>
          <w:sz w:val="22"/>
          <w:szCs w:val="22"/>
        </w:rPr>
        <w:t xml:space="preserve">Ervaar jij de nabijheid van de Heer in je leven? Is het een </w:t>
      </w:r>
      <w:r>
        <w:rPr>
          <w:rFonts w:ascii="Century Gothic" w:hAnsi="Century Gothic"/>
          <w:b/>
          <w:color w:val="C00000"/>
          <w:sz w:val="22"/>
          <w:szCs w:val="22"/>
        </w:rPr>
        <w:t xml:space="preserve">gevoel – </w:t>
      </w:r>
      <w:r w:rsidRPr="00E5349E">
        <w:rPr>
          <w:rFonts w:ascii="Century Gothic" w:hAnsi="Century Gothic"/>
          <w:color w:val="C00000"/>
          <w:sz w:val="22"/>
          <w:szCs w:val="22"/>
        </w:rPr>
        <w:t>een</w:t>
      </w:r>
      <w:r>
        <w:rPr>
          <w:rFonts w:ascii="Century Gothic" w:hAnsi="Century Gothic"/>
          <w:b/>
          <w:color w:val="C00000"/>
          <w:sz w:val="22"/>
          <w:szCs w:val="22"/>
        </w:rPr>
        <w:t xml:space="preserve"> overtuiging – </w:t>
      </w:r>
      <w:r w:rsidRPr="00E5349E">
        <w:rPr>
          <w:rFonts w:ascii="Century Gothic" w:hAnsi="Century Gothic"/>
          <w:color w:val="C00000"/>
          <w:sz w:val="22"/>
          <w:szCs w:val="22"/>
        </w:rPr>
        <w:t>een</w:t>
      </w:r>
      <w:r>
        <w:rPr>
          <w:rFonts w:ascii="Century Gothic" w:hAnsi="Century Gothic"/>
          <w:b/>
          <w:color w:val="C00000"/>
          <w:sz w:val="22"/>
          <w:szCs w:val="22"/>
        </w:rPr>
        <w:t xml:space="preserve"> zeker</w:t>
      </w:r>
      <w:r>
        <w:rPr>
          <w:rFonts w:ascii="Century Gothic" w:hAnsi="Century Gothic"/>
          <w:b/>
          <w:color w:val="C00000"/>
          <w:sz w:val="22"/>
          <w:szCs w:val="22"/>
        </w:rPr>
        <w:softHyphen/>
        <w:t xml:space="preserve">heid </w:t>
      </w:r>
      <w:r>
        <w:rPr>
          <w:rFonts w:ascii="Century Gothic" w:hAnsi="Century Gothic"/>
          <w:color w:val="C00000"/>
          <w:sz w:val="22"/>
          <w:szCs w:val="22"/>
        </w:rPr>
        <w:t>- …? Hoe verklaar je dat die nabijheid bovenvermelde eigenschappen kan bevorderen?</w:t>
      </w:r>
    </w:p>
    <w:p w14:paraId="7E9610A0" w14:textId="3493E29E" w:rsidR="00E5349E" w:rsidRPr="00691338" w:rsidRDefault="00C133B0" w:rsidP="00E5349E">
      <w:pPr>
        <w:pStyle w:val="Lijstalinea"/>
        <w:numPr>
          <w:ilvl w:val="0"/>
          <w:numId w:val="2"/>
        </w:numPr>
        <w:shd w:val="clear" w:color="auto" w:fill="D9D9D9" w:themeFill="background1" w:themeFillShade="D9"/>
        <w:spacing w:before="120" w:after="120"/>
        <w:rPr>
          <w:rFonts w:ascii="Century Gothic" w:hAnsi="Century Gothic"/>
          <w:b/>
          <w:sz w:val="22"/>
          <w:szCs w:val="22"/>
        </w:rPr>
      </w:pPr>
      <w:r w:rsidRPr="00335DA0">
        <w:rPr>
          <w:rFonts w:ascii="Century Gothic" w:hAnsi="Century Gothic"/>
          <w:sz w:val="22"/>
          <w:szCs w:val="22"/>
          <w:highlight w:val="yellow"/>
        </w:rPr>
        <w:sym w:font="Wingdings 2" w:char="F03A"/>
      </w:r>
      <w:r w:rsidRPr="00335DA0">
        <w:rPr>
          <w:rFonts w:ascii="Century Gothic" w:hAnsi="Century Gothic"/>
          <w:sz w:val="22"/>
          <w:szCs w:val="22"/>
          <w:highlight w:val="yellow"/>
        </w:rPr>
        <w:t xml:space="preserve"> </w:t>
      </w:r>
      <w:r w:rsidR="00E5349E">
        <w:rPr>
          <w:rFonts w:ascii="Century Gothic" w:hAnsi="Century Gothic"/>
          <w:b/>
          <w:sz w:val="22"/>
          <w:szCs w:val="22"/>
        </w:rPr>
        <w:t>Vrede van God - sereniteit</w:t>
      </w:r>
    </w:p>
    <w:p w14:paraId="04FCE74B" w14:textId="4C0D830F" w:rsidR="00C53A74" w:rsidRPr="00022B9B" w:rsidRDefault="00E5349E" w:rsidP="00E5349E">
      <w:pPr>
        <w:rPr>
          <w:rFonts w:ascii="Century Gothic" w:hAnsi="Century Gothic"/>
          <w:sz w:val="20"/>
          <w:szCs w:val="20"/>
        </w:rPr>
      </w:pPr>
      <w:r w:rsidRPr="00022B9B">
        <w:rPr>
          <w:rFonts w:ascii="Century Gothic" w:hAnsi="Century Gothic"/>
          <w:color w:val="3261FB"/>
          <w:sz w:val="20"/>
          <w:szCs w:val="20"/>
        </w:rPr>
        <w:t>“</w:t>
      </w:r>
      <w:r w:rsidRPr="00022B9B">
        <w:rPr>
          <w:rFonts w:ascii="Century Gothic" w:hAnsi="Century Gothic"/>
          <w:color w:val="3261FB"/>
          <w:sz w:val="20"/>
          <w:szCs w:val="20"/>
          <w:vertAlign w:val="superscript"/>
        </w:rPr>
        <w:t>6</w:t>
      </w:r>
      <w:r w:rsidRPr="00022B9B">
        <w:rPr>
          <w:rFonts w:ascii="Century Gothic" w:hAnsi="Century Gothic"/>
          <w:color w:val="3261FB"/>
          <w:sz w:val="20"/>
          <w:szCs w:val="20"/>
        </w:rPr>
        <w:t>Wees over niets bezorgd, maar vraag God wat u nodig hebt en dank hem in al uw gebeden. </w:t>
      </w:r>
      <w:r w:rsidRPr="00022B9B">
        <w:rPr>
          <w:rFonts w:ascii="Century Gothic" w:hAnsi="Century Gothic"/>
          <w:color w:val="3261FB"/>
          <w:sz w:val="20"/>
          <w:szCs w:val="20"/>
          <w:vertAlign w:val="superscript"/>
        </w:rPr>
        <w:t>7</w:t>
      </w:r>
      <w:r w:rsidRPr="00022B9B">
        <w:rPr>
          <w:rFonts w:ascii="Century Gothic" w:hAnsi="Century Gothic"/>
          <w:color w:val="3261FB"/>
          <w:sz w:val="20"/>
          <w:szCs w:val="20"/>
        </w:rPr>
        <w:t>Dan zal de vrede van God, die alle verstand te boven gaat, uw hart </w:t>
      </w:r>
      <w:r w:rsidR="00C133B0" w:rsidRPr="00022B9B">
        <w:rPr>
          <w:rFonts w:ascii="Century Gothic" w:hAnsi="Century Gothic"/>
          <w:color w:val="3261FB"/>
          <w:sz w:val="20"/>
          <w:szCs w:val="20"/>
        </w:rPr>
        <w:t>en gedachten</w:t>
      </w:r>
      <w:r w:rsidRPr="00022B9B">
        <w:rPr>
          <w:rFonts w:ascii="Century Gothic" w:hAnsi="Century Gothic"/>
          <w:color w:val="3261FB"/>
          <w:sz w:val="20"/>
          <w:szCs w:val="20"/>
        </w:rPr>
        <w:t xml:space="preserve"> in Christus Jezus bewaren.”  </w:t>
      </w:r>
      <w:r w:rsidRPr="00022B9B">
        <w:rPr>
          <w:rFonts w:ascii="Century Gothic" w:hAnsi="Century Gothic"/>
          <w:sz w:val="20"/>
          <w:szCs w:val="20"/>
        </w:rPr>
        <w:t>(</w:t>
      </w:r>
      <w:proofErr w:type="gramStart"/>
      <w:r w:rsidRPr="00022B9B">
        <w:rPr>
          <w:rFonts w:ascii="Century Gothic" w:hAnsi="Century Gothic"/>
          <w:sz w:val="20"/>
          <w:szCs w:val="20"/>
        </w:rPr>
        <w:t>v.</w:t>
      </w:r>
      <w:proofErr w:type="gramEnd"/>
      <w:r w:rsidRPr="00022B9B">
        <w:rPr>
          <w:rFonts w:ascii="Century Gothic" w:hAnsi="Century Gothic"/>
          <w:sz w:val="20"/>
          <w:szCs w:val="20"/>
        </w:rPr>
        <w:t xml:space="preserve"> 6,7)</w:t>
      </w:r>
    </w:p>
    <w:p w14:paraId="75EFCCC2" w14:textId="615AB342" w:rsidR="00E5349E" w:rsidRDefault="00C133B0" w:rsidP="00C133B0">
      <w:pPr>
        <w:spacing w:before="120"/>
        <w:rPr>
          <w:rFonts w:ascii="Century Gothic" w:hAnsi="Century Gothic"/>
          <w:sz w:val="22"/>
          <w:szCs w:val="22"/>
        </w:rPr>
      </w:pPr>
      <w:r>
        <w:rPr>
          <w:rFonts w:ascii="Century Gothic" w:hAnsi="Century Gothic"/>
          <w:sz w:val="22"/>
          <w:szCs w:val="22"/>
        </w:rPr>
        <w:t>Als je rekening houdt met Paulus’ situatie (gevangen, wachtend op een mogelijke doodstraf) kun</w:t>
      </w:r>
      <w:r>
        <w:rPr>
          <w:rFonts w:ascii="Century Gothic" w:hAnsi="Century Gothic"/>
          <w:sz w:val="22"/>
          <w:szCs w:val="22"/>
        </w:rPr>
        <w:softHyphen/>
        <w:t xml:space="preserve">nen deze woorden verbazen. Zich geen zorgen maken, heel sereen leven zelfs onder de moeilijkste omstandigheden… Paulus’ geheim is een vertrouwensrelatie met God d.m.v. gebed. Dit gebed bestaat trouwens niet enkel uit vragen en smekingen, maar ook uit dankzegging. Dit resulteert in een innerlijke </w:t>
      </w:r>
      <w:proofErr w:type="gramStart"/>
      <w:r>
        <w:rPr>
          <w:rFonts w:ascii="Century Gothic" w:hAnsi="Century Gothic"/>
          <w:sz w:val="22"/>
          <w:szCs w:val="22"/>
        </w:rPr>
        <w:t>vrede /</w:t>
      </w:r>
      <w:proofErr w:type="gramEnd"/>
      <w:r>
        <w:rPr>
          <w:rFonts w:ascii="Century Gothic" w:hAnsi="Century Gothic"/>
          <w:sz w:val="22"/>
          <w:szCs w:val="22"/>
        </w:rPr>
        <w:t xml:space="preserve"> </w:t>
      </w:r>
      <w:proofErr w:type="spellStart"/>
      <w:r>
        <w:rPr>
          <w:rFonts w:ascii="Century Gothic" w:hAnsi="Century Gothic"/>
          <w:sz w:val="22"/>
          <w:szCs w:val="22"/>
        </w:rPr>
        <w:t>vrede</w:t>
      </w:r>
      <w:proofErr w:type="spellEnd"/>
      <w:r>
        <w:rPr>
          <w:rFonts w:ascii="Century Gothic" w:hAnsi="Century Gothic"/>
          <w:sz w:val="22"/>
          <w:szCs w:val="22"/>
        </w:rPr>
        <w:t xml:space="preserve"> van God die alle verstand te boven gaat.</w:t>
      </w:r>
    </w:p>
    <w:p w14:paraId="544E75C9" w14:textId="77777777" w:rsidR="00C133B0" w:rsidRDefault="00C133B0" w:rsidP="00C133B0">
      <w:pPr>
        <w:spacing w:before="120"/>
        <w:rPr>
          <w:rFonts w:ascii="Century Gothic" w:hAnsi="Century Gothic"/>
          <w:sz w:val="22"/>
          <w:szCs w:val="22"/>
        </w:rPr>
      </w:pPr>
    </w:p>
    <w:p w14:paraId="4682FCD7" w14:textId="77777777" w:rsidR="00C133B0" w:rsidRPr="00335DA0" w:rsidRDefault="00C133B0" w:rsidP="00C133B0">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rPr>
      </w:pPr>
      <w:r w:rsidRPr="00335DA0">
        <w:rPr>
          <w:rFonts w:ascii="Century Gothic" w:hAnsi="Century Gothic"/>
          <w:sz w:val="22"/>
          <w:szCs w:val="22"/>
          <w:highlight w:val="yellow"/>
        </w:rPr>
        <w:sym w:font="Wingdings 2" w:char="F03A"/>
      </w:r>
      <w:r w:rsidRPr="00335DA0">
        <w:rPr>
          <w:rFonts w:ascii="Century Gothic" w:hAnsi="Century Gothic"/>
          <w:sz w:val="22"/>
          <w:szCs w:val="22"/>
          <w:highlight w:val="yellow"/>
        </w:rPr>
        <w:t xml:space="preserve"> </w:t>
      </w:r>
      <w:r w:rsidRPr="00335DA0">
        <w:rPr>
          <w:rFonts w:ascii="Century Gothic" w:hAnsi="Century Gothic"/>
          <w:b/>
          <w:color w:val="C00000"/>
          <w:sz w:val="22"/>
          <w:szCs w:val="22"/>
        </w:rPr>
        <w:t xml:space="preserve">Samen overleggen </w:t>
      </w:r>
    </w:p>
    <w:p w14:paraId="2A2A9C13" w14:textId="52078E0C" w:rsidR="00C133B0" w:rsidRPr="00C133B0" w:rsidRDefault="00C133B0" w:rsidP="00C133B0">
      <w:pPr>
        <w:pStyle w:val="Lijstalinea"/>
        <w:numPr>
          <w:ilvl w:val="0"/>
          <w:numId w:val="6"/>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b/>
          <w:color w:val="C00000"/>
          <w:sz w:val="22"/>
          <w:szCs w:val="22"/>
        </w:rPr>
      </w:pPr>
      <w:r>
        <w:rPr>
          <w:rFonts w:ascii="Century Gothic" w:hAnsi="Century Gothic"/>
          <w:b/>
          <w:color w:val="C00000"/>
          <w:sz w:val="22"/>
          <w:szCs w:val="22"/>
        </w:rPr>
        <w:t>“Wees over niets bezorgd…”</w:t>
      </w:r>
      <w:r>
        <w:rPr>
          <w:rFonts w:ascii="Century Gothic" w:hAnsi="Century Gothic"/>
          <w:color w:val="C00000"/>
          <w:sz w:val="22"/>
          <w:szCs w:val="22"/>
        </w:rPr>
        <w:t xml:space="preserve"> Is dat gemakkelijk? Waarover maak jij je zorgen? Hoe ga je ermee om?</w:t>
      </w:r>
    </w:p>
    <w:p w14:paraId="1199BD80" w14:textId="74F74BA1" w:rsidR="00C133B0" w:rsidRPr="00C133B0" w:rsidRDefault="00C133B0" w:rsidP="00C133B0">
      <w:pPr>
        <w:pStyle w:val="Lijstalinea"/>
        <w:numPr>
          <w:ilvl w:val="0"/>
          <w:numId w:val="6"/>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b/>
          <w:color w:val="C00000"/>
          <w:sz w:val="22"/>
          <w:szCs w:val="22"/>
        </w:rPr>
      </w:pPr>
      <w:r>
        <w:rPr>
          <w:rFonts w:ascii="Century Gothic" w:hAnsi="Century Gothic"/>
          <w:color w:val="C00000"/>
          <w:sz w:val="22"/>
          <w:szCs w:val="22"/>
        </w:rPr>
        <w:t xml:space="preserve">Is </w:t>
      </w:r>
      <w:r>
        <w:rPr>
          <w:rFonts w:ascii="Century Gothic" w:hAnsi="Century Gothic"/>
          <w:b/>
          <w:color w:val="C00000"/>
          <w:sz w:val="22"/>
          <w:szCs w:val="22"/>
        </w:rPr>
        <w:t>gebed</w:t>
      </w:r>
      <w:r>
        <w:rPr>
          <w:rFonts w:ascii="Century Gothic" w:hAnsi="Century Gothic"/>
          <w:color w:val="C00000"/>
          <w:sz w:val="22"/>
          <w:szCs w:val="22"/>
        </w:rPr>
        <w:t xml:space="preserve"> een goed tegengif voor bezorgdheid? Of ervaar je het eerder als een placebo? Wat is gebed voor jou?</w:t>
      </w:r>
    </w:p>
    <w:p w14:paraId="4E1D5367" w14:textId="2D300DEF" w:rsidR="00C133B0" w:rsidRPr="00C133B0" w:rsidRDefault="00C133B0" w:rsidP="00C133B0">
      <w:pPr>
        <w:pStyle w:val="Lijstalinea"/>
        <w:numPr>
          <w:ilvl w:val="0"/>
          <w:numId w:val="6"/>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b/>
          <w:color w:val="C00000"/>
          <w:sz w:val="22"/>
          <w:szCs w:val="22"/>
        </w:rPr>
      </w:pPr>
      <w:r>
        <w:rPr>
          <w:rFonts w:ascii="Century Gothic" w:hAnsi="Century Gothic"/>
          <w:color w:val="C00000"/>
          <w:sz w:val="22"/>
          <w:szCs w:val="22"/>
        </w:rPr>
        <w:t xml:space="preserve">Waarom is </w:t>
      </w:r>
      <w:r>
        <w:rPr>
          <w:rFonts w:ascii="Century Gothic" w:hAnsi="Century Gothic"/>
          <w:b/>
          <w:color w:val="C00000"/>
          <w:sz w:val="22"/>
          <w:szCs w:val="22"/>
        </w:rPr>
        <w:t>dankzegging</w:t>
      </w:r>
      <w:r>
        <w:rPr>
          <w:rFonts w:ascii="Century Gothic" w:hAnsi="Century Gothic"/>
          <w:color w:val="C00000"/>
          <w:sz w:val="22"/>
          <w:szCs w:val="22"/>
        </w:rPr>
        <w:t xml:space="preserve"> belangrijk om onrust en bezorgdheid (stress…) tegen te gaan?</w:t>
      </w:r>
    </w:p>
    <w:p w14:paraId="0AC8D2E5" w14:textId="6A152B41" w:rsidR="00C133B0" w:rsidRPr="00691338" w:rsidRDefault="00C133B0" w:rsidP="00C133B0">
      <w:pPr>
        <w:pStyle w:val="Lijstalinea"/>
        <w:numPr>
          <w:ilvl w:val="0"/>
          <w:numId w:val="6"/>
        </w:numPr>
        <w:shd w:val="clear" w:color="auto" w:fill="D9D9D9" w:themeFill="background1" w:themeFillShade="D9"/>
        <w:spacing w:before="120" w:after="120"/>
        <w:rPr>
          <w:rFonts w:ascii="Century Gothic" w:hAnsi="Century Gothic"/>
          <w:b/>
          <w:sz w:val="22"/>
          <w:szCs w:val="22"/>
        </w:rPr>
      </w:pPr>
      <w:r>
        <w:rPr>
          <w:rFonts w:ascii="Century Gothic" w:hAnsi="Century Gothic"/>
          <w:b/>
          <w:sz w:val="22"/>
          <w:szCs w:val="22"/>
        </w:rPr>
        <w:t>De God van vrede zal met u zijn</w:t>
      </w:r>
    </w:p>
    <w:p w14:paraId="61098D6A" w14:textId="49294716" w:rsidR="00C133B0" w:rsidRDefault="00C133B0" w:rsidP="00C133B0">
      <w:pPr>
        <w:spacing w:before="120"/>
        <w:rPr>
          <w:rFonts w:ascii="Century Gothic" w:hAnsi="Century Gothic"/>
          <w:sz w:val="22"/>
          <w:szCs w:val="22"/>
        </w:rPr>
      </w:pPr>
      <w:r w:rsidRPr="00335DA0">
        <w:rPr>
          <w:rFonts w:ascii="Century Gothic" w:hAnsi="Century Gothic"/>
          <w:sz w:val="22"/>
          <w:szCs w:val="22"/>
          <w:highlight w:val="yellow"/>
        </w:rPr>
        <w:sym w:font="Wingdings 2" w:char="F03A"/>
      </w:r>
      <w:r w:rsidRPr="00335DA0">
        <w:rPr>
          <w:rFonts w:ascii="Century Gothic" w:hAnsi="Century Gothic"/>
          <w:sz w:val="22"/>
          <w:szCs w:val="22"/>
          <w:highlight w:val="yellow"/>
        </w:rPr>
        <w:t xml:space="preserve"> </w:t>
      </w:r>
      <w:r>
        <w:rPr>
          <w:rFonts w:ascii="Century Gothic" w:hAnsi="Century Gothic"/>
          <w:color w:val="3261FB"/>
          <w:sz w:val="22"/>
          <w:szCs w:val="22"/>
        </w:rPr>
        <w:t>“</w:t>
      </w:r>
      <w:r w:rsidRPr="00C133B0">
        <w:rPr>
          <w:rFonts w:ascii="Century Gothic" w:hAnsi="Century Gothic"/>
          <w:color w:val="3261FB"/>
          <w:sz w:val="22"/>
          <w:szCs w:val="22"/>
        </w:rPr>
        <w:t>Ten slotte, broeders en zusters, schenk aandacht aan alles wat waar is, alles wat edel is, alles wat rechtvaardig is, alles wat zuiver is, alles wat lieflijk is, alles wat eervol is, kortom, aan alles wat deugdzaam is en lof verdient. </w:t>
      </w:r>
      <w:r w:rsidRPr="00C133B0">
        <w:rPr>
          <w:rFonts w:ascii="Century Gothic" w:hAnsi="Century Gothic"/>
          <w:color w:val="3261FB"/>
          <w:sz w:val="22"/>
          <w:szCs w:val="22"/>
          <w:vertAlign w:val="superscript"/>
        </w:rPr>
        <w:t>9</w:t>
      </w:r>
      <w:r w:rsidRPr="00C133B0">
        <w:rPr>
          <w:rFonts w:ascii="Century Gothic" w:hAnsi="Century Gothic"/>
          <w:color w:val="3261FB"/>
          <w:sz w:val="22"/>
          <w:szCs w:val="22"/>
        </w:rPr>
        <w:t>Doe alles wat ik u heb geleerd en overgedragen, wat ik u heb verteld en laten zien. Doe het, en de God van de vrede zal met u zijn.</w:t>
      </w:r>
      <w:r>
        <w:rPr>
          <w:rFonts w:ascii="Century Gothic" w:hAnsi="Century Gothic"/>
          <w:color w:val="3261FB"/>
          <w:sz w:val="22"/>
          <w:szCs w:val="22"/>
        </w:rPr>
        <w:t>”</w:t>
      </w:r>
      <w:r w:rsidRPr="00C133B0">
        <w:rPr>
          <w:rFonts w:ascii="Century Gothic" w:hAnsi="Century Gothic"/>
          <w:color w:val="3261FB"/>
          <w:sz w:val="22"/>
          <w:szCs w:val="22"/>
        </w:rPr>
        <w:t xml:space="preserve"> </w:t>
      </w:r>
      <w:r>
        <w:rPr>
          <w:rFonts w:ascii="Century Gothic" w:hAnsi="Century Gothic"/>
          <w:sz w:val="22"/>
          <w:szCs w:val="22"/>
        </w:rPr>
        <w:t>(</w:t>
      </w:r>
      <w:proofErr w:type="gramStart"/>
      <w:r>
        <w:rPr>
          <w:rFonts w:ascii="Century Gothic" w:hAnsi="Century Gothic"/>
          <w:sz w:val="22"/>
          <w:szCs w:val="22"/>
        </w:rPr>
        <w:t>v.</w:t>
      </w:r>
      <w:proofErr w:type="gramEnd"/>
      <w:r>
        <w:rPr>
          <w:rFonts w:ascii="Century Gothic" w:hAnsi="Century Gothic"/>
          <w:sz w:val="22"/>
          <w:szCs w:val="22"/>
        </w:rPr>
        <w:t xml:space="preserve"> 8,9)</w:t>
      </w:r>
    </w:p>
    <w:p w14:paraId="39FFC5AE" w14:textId="5CCB6648" w:rsidR="00C133B0" w:rsidRDefault="00C133B0" w:rsidP="00C133B0">
      <w:pPr>
        <w:spacing w:before="120" w:after="120"/>
        <w:rPr>
          <w:rFonts w:ascii="Century Gothic" w:hAnsi="Century Gothic"/>
          <w:sz w:val="22"/>
          <w:szCs w:val="22"/>
        </w:rPr>
      </w:pPr>
      <w:r>
        <w:rPr>
          <w:rFonts w:ascii="Century Gothic" w:hAnsi="Century Gothic"/>
          <w:sz w:val="22"/>
          <w:szCs w:val="22"/>
        </w:rPr>
        <w:t xml:space="preserve">Vers 7 eindigt op de idee van </w:t>
      </w:r>
      <w:r>
        <w:rPr>
          <w:rFonts w:ascii="Century Gothic" w:hAnsi="Century Gothic"/>
          <w:b/>
          <w:sz w:val="22"/>
          <w:szCs w:val="22"/>
        </w:rPr>
        <w:t>vrede van God</w:t>
      </w:r>
      <w:r>
        <w:rPr>
          <w:rFonts w:ascii="Century Gothic" w:hAnsi="Century Gothic"/>
          <w:sz w:val="22"/>
          <w:szCs w:val="22"/>
        </w:rPr>
        <w:t xml:space="preserve"> als resultaat van een gelovig (vertrouwend) gebed. De verzen 8 en 9 gaan hierop door. De vrede van God spruit voort uit een rijk en recht innerlijk leven, en ook het consequent in praktijk brengen. Deze vrede wordt niet enkel voorgesteld als een toestand van innerlijke sereniteit, maar als Gods tegenwoordigheid: meer nog dan de vrede van God, is het de </w:t>
      </w:r>
      <w:r>
        <w:rPr>
          <w:rFonts w:ascii="Century Gothic" w:hAnsi="Century Gothic"/>
          <w:b/>
          <w:sz w:val="22"/>
          <w:szCs w:val="22"/>
        </w:rPr>
        <w:t>God van de vrede</w:t>
      </w:r>
      <w:r>
        <w:rPr>
          <w:rFonts w:ascii="Century Gothic" w:hAnsi="Century Gothic"/>
          <w:sz w:val="22"/>
          <w:szCs w:val="22"/>
        </w:rPr>
        <w:t xml:space="preserve"> die de gelovige begeleidt.</w:t>
      </w:r>
    </w:p>
    <w:p w14:paraId="7A68F6D9" w14:textId="77777777" w:rsidR="00C133B0" w:rsidRPr="00335DA0" w:rsidRDefault="00C133B0" w:rsidP="00C133B0">
      <w:p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rPr>
          <w:rFonts w:ascii="Century Gothic" w:hAnsi="Century Gothic"/>
          <w:b/>
          <w:color w:val="C00000"/>
          <w:sz w:val="22"/>
          <w:szCs w:val="22"/>
        </w:rPr>
      </w:pPr>
      <w:r w:rsidRPr="00335DA0">
        <w:rPr>
          <w:rFonts w:ascii="Century Gothic" w:hAnsi="Century Gothic"/>
          <w:sz w:val="22"/>
          <w:szCs w:val="22"/>
          <w:highlight w:val="yellow"/>
        </w:rPr>
        <w:sym w:font="Wingdings 2" w:char="F03A"/>
      </w:r>
      <w:r w:rsidRPr="00335DA0">
        <w:rPr>
          <w:rFonts w:ascii="Century Gothic" w:hAnsi="Century Gothic"/>
          <w:sz w:val="22"/>
          <w:szCs w:val="22"/>
          <w:highlight w:val="yellow"/>
        </w:rPr>
        <w:t xml:space="preserve"> </w:t>
      </w:r>
      <w:r w:rsidRPr="00335DA0">
        <w:rPr>
          <w:rFonts w:ascii="Century Gothic" w:hAnsi="Century Gothic"/>
          <w:b/>
          <w:color w:val="C00000"/>
          <w:sz w:val="22"/>
          <w:szCs w:val="22"/>
        </w:rPr>
        <w:t xml:space="preserve">Samen overleggen </w:t>
      </w:r>
    </w:p>
    <w:p w14:paraId="27D2DE8A" w14:textId="5B99BD16" w:rsidR="00C133B0" w:rsidRPr="00172E22" w:rsidRDefault="00C133B0" w:rsidP="00C133B0">
      <w:pPr>
        <w:pStyle w:val="Lijstalinea"/>
        <w:numPr>
          <w:ilvl w:val="0"/>
          <w:numId w:val="7"/>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b/>
          <w:color w:val="C00000"/>
          <w:sz w:val="22"/>
          <w:szCs w:val="22"/>
        </w:rPr>
      </w:pPr>
      <w:r>
        <w:rPr>
          <w:rFonts w:ascii="Century Gothic" w:hAnsi="Century Gothic"/>
          <w:color w:val="C00000"/>
          <w:sz w:val="22"/>
          <w:szCs w:val="22"/>
        </w:rPr>
        <w:t xml:space="preserve">Hoe </w:t>
      </w:r>
      <w:r w:rsidR="00172E22">
        <w:rPr>
          <w:rFonts w:ascii="Century Gothic" w:hAnsi="Century Gothic"/>
          <w:color w:val="C00000"/>
          <w:sz w:val="22"/>
          <w:szCs w:val="22"/>
        </w:rPr>
        <w:t xml:space="preserve">beleef jij Paulus’ raadgeving in de wereld vandaag, waar we overspoeld worden met </w:t>
      </w:r>
      <w:r w:rsidR="0071016B">
        <w:rPr>
          <w:rFonts w:ascii="Century Gothic" w:hAnsi="Century Gothic"/>
          <w:color w:val="C00000"/>
          <w:sz w:val="22"/>
          <w:szCs w:val="22"/>
        </w:rPr>
        <w:t xml:space="preserve">allerlei </w:t>
      </w:r>
      <w:r w:rsidR="00172E22">
        <w:rPr>
          <w:rFonts w:ascii="Century Gothic" w:hAnsi="Century Gothic"/>
          <w:color w:val="C00000"/>
          <w:sz w:val="22"/>
          <w:szCs w:val="22"/>
        </w:rPr>
        <w:t>be</w:t>
      </w:r>
      <w:r w:rsidR="00172E22">
        <w:rPr>
          <w:rFonts w:ascii="Century Gothic" w:hAnsi="Century Gothic"/>
          <w:color w:val="C00000"/>
          <w:sz w:val="22"/>
          <w:szCs w:val="22"/>
        </w:rPr>
        <w:softHyphen/>
        <w:t xml:space="preserve">richtgevingen (televisie, internet, reclame, …)? Kun je altijd kiezen wat je </w:t>
      </w:r>
      <w:r w:rsidR="0071016B">
        <w:rPr>
          <w:rFonts w:ascii="Century Gothic" w:hAnsi="Century Gothic"/>
          <w:color w:val="C00000"/>
          <w:sz w:val="22"/>
          <w:szCs w:val="22"/>
        </w:rPr>
        <w:t>wel</w:t>
      </w:r>
      <w:bookmarkStart w:id="0" w:name="_GoBack"/>
      <w:bookmarkEnd w:id="0"/>
      <w:r w:rsidR="00172E22">
        <w:rPr>
          <w:rFonts w:ascii="Century Gothic" w:hAnsi="Century Gothic"/>
          <w:color w:val="C00000"/>
          <w:sz w:val="22"/>
          <w:szCs w:val="22"/>
        </w:rPr>
        <w:t xml:space="preserve"> of niet wil horen of zien? Is het makkelijk om te filteren?</w:t>
      </w:r>
    </w:p>
    <w:p w14:paraId="35E03610" w14:textId="156E9273" w:rsidR="00172E22" w:rsidRPr="00172E22" w:rsidRDefault="00172E22" w:rsidP="00C133B0">
      <w:pPr>
        <w:pStyle w:val="Lijstalinea"/>
        <w:numPr>
          <w:ilvl w:val="0"/>
          <w:numId w:val="7"/>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b/>
          <w:color w:val="C00000"/>
          <w:sz w:val="22"/>
          <w:szCs w:val="22"/>
        </w:rPr>
      </w:pPr>
      <w:r>
        <w:rPr>
          <w:rFonts w:ascii="Century Gothic" w:hAnsi="Century Gothic"/>
          <w:b/>
          <w:color w:val="C00000"/>
          <w:sz w:val="22"/>
          <w:szCs w:val="22"/>
        </w:rPr>
        <w:t xml:space="preserve">‘De vrede van God’ </w:t>
      </w:r>
      <w:r>
        <w:rPr>
          <w:rFonts w:ascii="Century Gothic" w:hAnsi="Century Gothic"/>
          <w:color w:val="C00000"/>
          <w:sz w:val="22"/>
          <w:szCs w:val="22"/>
        </w:rPr>
        <w:t>gaat ook via een consequent christelijk leven (v. 9). Ben je het eens? Zo ja, hoe verklaar je dat?</w:t>
      </w:r>
    </w:p>
    <w:p w14:paraId="5B0978DD" w14:textId="0DAB71DF" w:rsidR="00172E22" w:rsidRPr="00172E22" w:rsidRDefault="00172E22" w:rsidP="00C133B0">
      <w:pPr>
        <w:pStyle w:val="Lijstalinea"/>
        <w:numPr>
          <w:ilvl w:val="0"/>
          <w:numId w:val="7"/>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b/>
          <w:color w:val="C00000"/>
          <w:sz w:val="22"/>
          <w:szCs w:val="22"/>
        </w:rPr>
      </w:pPr>
      <w:r>
        <w:rPr>
          <w:rFonts w:ascii="Century Gothic" w:hAnsi="Century Gothic"/>
          <w:color w:val="C00000"/>
          <w:sz w:val="22"/>
          <w:szCs w:val="22"/>
        </w:rPr>
        <w:t>Heb je zelf al vrede van God (innerlijke vrede, sereniteit) ‘</w:t>
      </w:r>
      <w:r w:rsidRPr="00172E22">
        <w:rPr>
          <w:rFonts w:ascii="Century Gothic" w:hAnsi="Century Gothic"/>
          <w:b/>
          <w:color w:val="C00000"/>
          <w:sz w:val="22"/>
          <w:szCs w:val="22"/>
        </w:rPr>
        <w:t>die alles te boven gaat</w:t>
      </w:r>
      <w:r>
        <w:rPr>
          <w:rFonts w:ascii="Century Gothic" w:hAnsi="Century Gothic"/>
          <w:color w:val="C00000"/>
          <w:sz w:val="22"/>
          <w:szCs w:val="22"/>
        </w:rPr>
        <w:t>’ ervaren? Ook in situaties die hopeloos leken? Deel met elkaar…</w:t>
      </w:r>
    </w:p>
    <w:p w14:paraId="053C3049" w14:textId="0C5D264C" w:rsidR="00172E22" w:rsidRPr="00C133B0" w:rsidRDefault="00172E22" w:rsidP="00C133B0">
      <w:pPr>
        <w:pStyle w:val="Lijstalinea"/>
        <w:numPr>
          <w:ilvl w:val="0"/>
          <w:numId w:val="7"/>
        </w:numPr>
        <w:pBdr>
          <w:top w:val="single" w:sz="24" w:space="1" w:color="A6A6A6" w:themeColor="background1" w:themeShade="A6"/>
          <w:left w:val="single" w:sz="24" w:space="4" w:color="A6A6A6" w:themeColor="background1" w:themeShade="A6"/>
          <w:bottom w:val="single" w:sz="24" w:space="1" w:color="A6A6A6" w:themeColor="background1" w:themeShade="A6"/>
          <w:right w:val="single" w:sz="24" w:space="4" w:color="A6A6A6" w:themeColor="background1" w:themeShade="A6"/>
        </w:pBdr>
        <w:spacing w:before="120" w:after="120"/>
        <w:contextualSpacing w:val="0"/>
        <w:rPr>
          <w:rFonts w:ascii="Century Gothic" w:hAnsi="Century Gothic"/>
          <w:b/>
          <w:color w:val="C00000"/>
          <w:sz w:val="22"/>
          <w:szCs w:val="22"/>
        </w:rPr>
      </w:pPr>
      <w:r>
        <w:rPr>
          <w:rFonts w:ascii="Century Gothic" w:hAnsi="Century Gothic"/>
          <w:color w:val="C00000"/>
          <w:sz w:val="22"/>
          <w:szCs w:val="22"/>
        </w:rPr>
        <w:t>Paulus spreekt over ‘</w:t>
      </w:r>
      <w:r>
        <w:rPr>
          <w:rFonts w:ascii="Century Gothic" w:hAnsi="Century Gothic"/>
          <w:b/>
          <w:color w:val="C00000"/>
          <w:sz w:val="22"/>
          <w:szCs w:val="22"/>
        </w:rPr>
        <w:t>de vrede van God’</w:t>
      </w:r>
      <w:r>
        <w:rPr>
          <w:rFonts w:ascii="Century Gothic" w:hAnsi="Century Gothic"/>
          <w:color w:val="C00000"/>
          <w:sz w:val="22"/>
          <w:szCs w:val="22"/>
        </w:rPr>
        <w:t xml:space="preserve"> die de christen bewaart, en over “</w:t>
      </w:r>
      <w:r>
        <w:rPr>
          <w:rFonts w:ascii="Century Gothic" w:hAnsi="Century Gothic"/>
          <w:b/>
          <w:color w:val="C00000"/>
          <w:sz w:val="22"/>
          <w:szCs w:val="22"/>
        </w:rPr>
        <w:t>de God van vrede</w:t>
      </w:r>
      <w:r>
        <w:rPr>
          <w:rFonts w:ascii="Century Gothic" w:hAnsi="Century Gothic"/>
          <w:color w:val="C00000"/>
          <w:sz w:val="22"/>
          <w:szCs w:val="22"/>
        </w:rPr>
        <w:t>” die de gelovige begeleidt. Wat is volgens jou het verband tussen beide? Welke van beide uitdruk</w:t>
      </w:r>
      <w:r>
        <w:rPr>
          <w:rFonts w:ascii="Century Gothic" w:hAnsi="Century Gothic"/>
          <w:color w:val="C00000"/>
          <w:sz w:val="22"/>
          <w:szCs w:val="22"/>
        </w:rPr>
        <w:softHyphen/>
        <w:t>kingen geeft het beste jouw ervaring weer?</w:t>
      </w:r>
    </w:p>
    <w:p w14:paraId="732A94E0" w14:textId="77777777" w:rsidR="00172E22" w:rsidRDefault="00172E22" w:rsidP="00C133B0">
      <w:pPr>
        <w:spacing w:before="120"/>
        <w:rPr>
          <w:rFonts w:ascii="Century Gothic" w:hAnsi="Century Gothic"/>
          <w:sz w:val="22"/>
          <w:szCs w:val="22"/>
        </w:rPr>
        <w:sectPr w:rsidR="00172E22" w:rsidSect="002376F6">
          <w:footerReference w:type="default" r:id="rId7"/>
          <w:pgSz w:w="11900" w:h="16840"/>
          <w:pgMar w:top="567" w:right="567" w:bottom="567" w:left="567" w:header="709" w:footer="709" w:gutter="0"/>
          <w:cols w:space="708"/>
          <w:docGrid w:linePitch="360"/>
        </w:sectPr>
      </w:pPr>
    </w:p>
    <w:p w14:paraId="2C7698A9" w14:textId="2D2EB034" w:rsidR="00C133B0" w:rsidRPr="00172E22" w:rsidRDefault="00C133B0" w:rsidP="00C133B0">
      <w:pPr>
        <w:spacing w:before="120"/>
        <w:rPr>
          <w:rFonts w:ascii="Century Gothic" w:hAnsi="Century Gothic"/>
          <w:sz w:val="22"/>
          <w:szCs w:val="22"/>
        </w:rPr>
      </w:pPr>
    </w:p>
    <w:p w14:paraId="06D676D0" w14:textId="77777777" w:rsidR="00172E22" w:rsidRPr="00172E22" w:rsidRDefault="00172E22" w:rsidP="00172E22">
      <w:pPr>
        <w:rPr>
          <w:rFonts w:ascii="Century Gothic" w:hAnsi="Century Gothic"/>
          <w:b/>
          <w:sz w:val="22"/>
          <w:szCs w:val="22"/>
          <w:lang w:val="nl-BE"/>
        </w:rPr>
      </w:pPr>
      <w:r w:rsidRPr="00172E22">
        <w:rPr>
          <w:rFonts w:ascii="Century Gothic" w:hAnsi="Century Gothic"/>
          <w:b/>
          <w:sz w:val="22"/>
          <w:szCs w:val="22"/>
          <w:lang w:val="nl-BE"/>
        </w:rPr>
        <w:t>Mild zijn</w:t>
      </w:r>
    </w:p>
    <w:p w14:paraId="6C98BC23"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Mild zijn is, in ’t woord</w:t>
      </w:r>
    </w:p>
    <w:p w14:paraId="3A767BDB"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dat g’ over anderen spreekt,</w:t>
      </w:r>
    </w:p>
    <w:p w14:paraId="6E7A652F"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de taal vermijden die</w:t>
      </w:r>
    </w:p>
    <w:p w14:paraId="6888BA1A"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een ander ’t harte breekt.</w:t>
      </w:r>
    </w:p>
    <w:p w14:paraId="6058655D"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Mild zijn is in denken</w:t>
      </w:r>
    </w:p>
    <w:p w14:paraId="3A358C88"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uw liefde kunnen schenken,</w:t>
      </w:r>
    </w:p>
    <w:p w14:paraId="335D1EE4"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gewoon spontaan</w:t>
      </w:r>
    </w:p>
    <w:p w14:paraId="1676D05F"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met open hart</w:t>
      </w:r>
    </w:p>
    <w:p w14:paraId="6724812F"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doorheen de dagen gaan.</w:t>
      </w:r>
    </w:p>
    <w:p w14:paraId="7E7CDC82"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Mild zijn…</w:t>
      </w:r>
    </w:p>
    <w:p w14:paraId="172471C6"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is uzelf weggeven,</w:t>
      </w:r>
    </w:p>
    <w:p w14:paraId="6C2D66DC"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mild zijn</w:t>
      </w:r>
    </w:p>
    <w:p w14:paraId="24CFED06"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is ook… schuld vergeven.</w:t>
      </w:r>
    </w:p>
    <w:p w14:paraId="5210A71A" w14:textId="77777777" w:rsidR="00172E22" w:rsidRDefault="00172E22" w:rsidP="00172E22">
      <w:pPr>
        <w:rPr>
          <w:rFonts w:ascii="Century Gothic" w:hAnsi="Century Gothic"/>
          <w:sz w:val="22"/>
          <w:szCs w:val="22"/>
          <w:lang w:val="nl-BE"/>
        </w:rPr>
      </w:pPr>
    </w:p>
    <w:p w14:paraId="63E77FF0" w14:textId="77777777" w:rsidR="00172E22" w:rsidRDefault="00172E22" w:rsidP="00172E22">
      <w:pPr>
        <w:rPr>
          <w:rFonts w:ascii="Century Gothic" w:hAnsi="Century Gothic"/>
          <w:sz w:val="22"/>
          <w:szCs w:val="22"/>
          <w:lang w:val="nl-BE"/>
        </w:rPr>
      </w:pPr>
    </w:p>
    <w:p w14:paraId="57C4D69F"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Mild zijn is ’t gedeelde brood,</w:t>
      </w:r>
    </w:p>
    <w:p w14:paraId="356A6AA1"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mildheid</w:t>
      </w:r>
    </w:p>
    <w:p w14:paraId="4E89664C"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is een hand in nood,</w:t>
      </w:r>
    </w:p>
    <w:p w14:paraId="08265A37"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mild zijn is ook</w:t>
      </w:r>
    </w:p>
    <w:p w14:paraId="425F92F9"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zonder klagen,</w:t>
      </w:r>
    </w:p>
    <w:p w14:paraId="67962DA0"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lief en leed</w:t>
      </w:r>
    </w:p>
    <w:p w14:paraId="076144CC"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met and’ren dragen.</w:t>
      </w:r>
    </w:p>
    <w:p w14:paraId="3998E847"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Mild zijn voor elkaar</w:t>
      </w:r>
    </w:p>
    <w:p w14:paraId="3A13BF0A"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is elk moment van ’t leven</w:t>
      </w:r>
    </w:p>
    <w:p w14:paraId="2294B4E8"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met gulle lach</w:t>
      </w:r>
    </w:p>
    <w:p w14:paraId="3DECECB1"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of fijn gebaar</w:t>
      </w:r>
    </w:p>
    <w:p w14:paraId="454115EC"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iemand</w:t>
      </w:r>
    </w:p>
    <w:p w14:paraId="6CF2CD7B" w14:textId="77777777" w:rsidR="00172E22" w:rsidRPr="00172E22" w:rsidRDefault="00172E22" w:rsidP="00172E22">
      <w:pPr>
        <w:rPr>
          <w:rFonts w:ascii="Century Gothic" w:hAnsi="Century Gothic"/>
          <w:sz w:val="22"/>
          <w:szCs w:val="22"/>
          <w:lang w:val="nl-BE"/>
        </w:rPr>
      </w:pPr>
      <w:r w:rsidRPr="00172E22">
        <w:rPr>
          <w:rFonts w:ascii="Century Gothic" w:hAnsi="Century Gothic"/>
          <w:sz w:val="22"/>
          <w:szCs w:val="22"/>
          <w:lang w:val="nl-BE"/>
        </w:rPr>
        <w:t>wat vreugde geven.</w:t>
      </w:r>
    </w:p>
    <w:p w14:paraId="2D23367B" w14:textId="3AEDDBA9" w:rsidR="00172E22" w:rsidRPr="00BA01F7" w:rsidRDefault="00172E22" w:rsidP="00BA01F7">
      <w:pPr>
        <w:jc w:val="right"/>
        <w:rPr>
          <w:rFonts w:ascii="Century Gothic" w:hAnsi="Century Gothic"/>
          <w:i/>
          <w:sz w:val="22"/>
          <w:szCs w:val="22"/>
          <w:lang w:val="nl-BE"/>
        </w:rPr>
        <w:sectPr w:rsidR="00172E22" w:rsidRPr="00BA01F7" w:rsidSect="00172E22">
          <w:type w:val="continuous"/>
          <w:pgSz w:w="11900" w:h="16840"/>
          <w:pgMar w:top="567" w:right="567" w:bottom="567" w:left="567" w:header="709" w:footer="709" w:gutter="0"/>
          <w:cols w:num="2" w:space="709"/>
          <w:docGrid w:linePitch="360"/>
        </w:sectPr>
      </w:pPr>
      <w:r w:rsidRPr="00BA01F7">
        <w:rPr>
          <w:rFonts w:ascii="Century Gothic" w:hAnsi="Century Gothic"/>
          <w:i/>
          <w:sz w:val="22"/>
          <w:szCs w:val="22"/>
          <w:lang w:val="nl-BE"/>
        </w:rPr>
        <w:t>(Wilfried Vervisch)</w:t>
      </w:r>
    </w:p>
    <w:p w14:paraId="021FBEAA" w14:textId="439E5B59" w:rsidR="00C133B0" w:rsidRPr="00172E22" w:rsidRDefault="00C133B0" w:rsidP="00172E22">
      <w:pPr>
        <w:spacing w:before="120"/>
        <w:rPr>
          <w:rFonts w:ascii="Century Gothic" w:hAnsi="Century Gothic"/>
          <w:sz w:val="22"/>
          <w:szCs w:val="22"/>
          <w:lang w:val="nl-BE"/>
        </w:rPr>
      </w:pPr>
    </w:p>
    <w:sectPr w:rsidR="00C133B0" w:rsidRPr="00172E22" w:rsidSect="00172E22">
      <w:type w:val="continuous"/>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49EA3" w14:textId="77777777" w:rsidR="00BF46F9" w:rsidRDefault="00BF46F9" w:rsidP="007008DB">
      <w:r>
        <w:separator/>
      </w:r>
    </w:p>
  </w:endnote>
  <w:endnote w:type="continuationSeparator" w:id="0">
    <w:p w14:paraId="7AB80E4D" w14:textId="77777777" w:rsidR="00BF46F9" w:rsidRDefault="00BF46F9" w:rsidP="0070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BDF8" w14:textId="6F10EE9E" w:rsidR="007008DB" w:rsidRDefault="007008DB">
    <w:pPr>
      <w:pStyle w:val="Voettekst"/>
    </w:pPr>
    <w:r>
      <w:t>3</w:t>
    </w:r>
    <w:r w:rsidRPr="007008DB">
      <w:rPr>
        <w:vertAlign w:val="superscript"/>
      </w:rPr>
      <w:t>de</w:t>
    </w:r>
    <w:r>
      <w:t xml:space="preserve"> kwartaal 2018 – Christelijk rentmeesterschap 13: De resultaten van rentmeesterschap</w:t>
    </w:r>
    <w:r>
      <w:tab/>
    </w:r>
    <w:r>
      <w:tab/>
    </w:r>
    <w:r>
      <w:tab/>
      <w:t xml:space="preserve">    L.D.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75D2A" w14:textId="77777777" w:rsidR="00BF46F9" w:rsidRDefault="00BF46F9" w:rsidP="007008DB">
      <w:r>
        <w:separator/>
      </w:r>
    </w:p>
  </w:footnote>
  <w:footnote w:type="continuationSeparator" w:id="0">
    <w:p w14:paraId="403C02CE" w14:textId="77777777" w:rsidR="00BF46F9" w:rsidRDefault="00BF46F9" w:rsidP="007008D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D3826"/>
    <w:multiLevelType w:val="hybridMultilevel"/>
    <w:tmpl w:val="B1AC9C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08417EA"/>
    <w:multiLevelType w:val="hybridMultilevel"/>
    <w:tmpl w:val="59FA4D1A"/>
    <w:lvl w:ilvl="0" w:tplc="1C5079A0">
      <w:start w:val="5"/>
      <w:numFmt w:val="bullet"/>
      <w:lvlText w:val="-"/>
      <w:lvlJc w:val="left"/>
      <w:pPr>
        <w:ind w:left="720" w:hanging="360"/>
      </w:pPr>
      <w:rPr>
        <w:rFonts w:ascii="Century Gothic" w:eastAsiaTheme="minorHAns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8697435"/>
    <w:multiLevelType w:val="hybridMultilevel"/>
    <w:tmpl w:val="B1AC9C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8795485"/>
    <w:multiLevelType w:val="hybridMultilevel"/>
    <w:tmpl w:val="B1AC9C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8A44E27"/>
    <w:multiLevelType w:val="hybridMultilevel"/>
    <w:tmpl w:val="52E6AD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42197717"/>
    <w:multiLevelType w:val="hybridMultilevel"/>
    <w:tmpl w:val="B1AC9C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6589182D"/>
    <w:multiLevelType w:val="hybridMultilevel"/>
    <w:tmpl w:val="B1AC9C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9"/>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F6"/>
    <w:rsid w:val="00022B9B"/>
    <w:rsid w:val="000C7458"/>
    <w:rsid w:val="00172E22"/>
    <w:rsid w:val="00201389"/>
    <w:rsid w:val="002376F6"/>
    <w:rsid w:val="002A2B90"/>
    <w:rsid w:val="00335DA0"/>
    <w:rsid w:val="0039432D"/>
    <w:rsid w:val="00413258"/>
    <w:rsid w:val="004759AF"/>
    <w:rsid w:val="00691338"/>
    <w:rsid w:val="006A0289"/>
    <w:rsid w:val="007008DB"/>
    <w:rsid w:val="0071016B"/>
    <w:rsid w:val="00953F5E"/>
    <w:rsid w:val="009D5FF7"/>
    <w:rsid w:val="00A44B24"/>
    <w:rsid w:val="00A620E3"/>
    <w:rsid w:val="00A94F60"/>
    <w:rsid w:val="00AB67C8"/>
    <w:rsid w:val="00AC0EA2"/>
    <w:rsid w:val="00AE7C9E"/>
    <w:rsid w:val="00B31691"/>
    <w:rsid w:val="00B948A4"/>
    <w:rsid w:val="00BA01F7"/>
    <w:rsid w:val="00BE0ADB"/>
    <w:rsid w:val="00BF46F9"/>
    <w:rsid w:val="00C0253B"/>
    <w:rsid w:val="00C05E34"/>
    <w:rsid w:val="00C133B0"/>
    <w:rsid w:val="00C53A74"/>
    <w:rsid w:val="00E5349E"/>
    <w:rsid w:val="00EB3DDA"/>
    <w:rsid w:val="00F66123"/>
    <w:rsid w:val="00FB6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810D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133B0"/>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3A74"/>
    <w:pPr>
      <w:ind w:left="720"/>
      <w:contextualSpacing/>
    </w:pPr>
    <w:rPr>
      <w:rFonts w:asciiTheme="minorHAnsi" w:hAnsiTheme="minorHAnsi" w:cstheme="minorBidi"/>
      <w:lang w:eastAsia="en-US"/>
    </w:rPr>
  </w:style>
  <w:style w:type="paragraph" w:customStyle="1" w:styleId="nb">
    <w:name w:val="nb"/>
    <w:basedOn w:val="Standaard"/>
    <w:rsid w:val="007008DB"/>
    <w:pPr>
      <w:spacing w:before="100" w:beforeAutospacing="1" w:after="100" w:afterAutospacing="1"/>
    </w:pPr>
  </w:style>
  <w:style w:type="paragraph" w:styleId="Koptekst">
    <w:name w:val="header"/>
    <w:basedOn w:val="Standaard"/>
    <w:link w:val="KoptekstTeken"/>
    <w:uiPriority w:val="99"/>
    <w:unhideWhenUsed/>
    <w:rsid w:val="007008DB"/>
    <w:pPr>
      <w:tabs>
        <w:tab w:val="center" w:pos="4536"/>
        <w:tab w:val="right" w:pos="9072"/>
      </w:tabs>
    </w:pPr>
    <w:rPr>
      <w:rFonts w:asciiTheme="minorHAnsi" w:hAnsiTheme="minorHAnsi" w:cstheme="minorBidi"/>
      <w:lang w:eastAsia="en-US"/>
    </w:rPr>
  </w:style>
  <w:style w:type="character" w:customStyle="1" w:styleId="KoptekstTeken">
    <w:name w:val="Koptekst Teken"/>
    <w:basedOn w:val="Standaardalinea-lettertype"/>
    <w:link w:val="Koptekst"/>
    <w:uiPriority w:val="99"/>
    <w:rsid w:val="007008DB"/>
  </w:style>
  <w:style w:type="paragraph" w:styleId="Voettekst">
    <w:name w:val="footer"/>
    <w:basedOn w:val="Standaard"/>
    <w:link w:val="VoettekstTeken"/>
    <w:uiPriority w:val="99"/>
    <w:unhideWhenUsed/>
    <w:rsid w:val="007008DB"/>
    <w:pPr>
      <w:tabs>
        <w:tab w:val="center" w:pos="4536"/>
        <w:tab w:val="right" w:pos="9072"/>
      </w:tabs>
    </w:pPr>
    <w:rPr>
      <w:rFonts w:asciiTheme="minorHAnsi" w:hAnsiTheme="minorHAnsi" w:cstheme="minorBidi"/>
      <w:lang w:eastAsia="en-US"/>
    </w:rPr>
  </w:style>
  <w:style w:type="character" w:customStyle="1" w:styleId="VoettekstTeken">
    <w:name w:val="Voettekst Teken"/>
    <w:basedOn w:val="Standaardalinea-lettertype"/>
    <w:link w:val="Voettekst"/>
    <w:uiPriority w:val="99"/>
    <w:rsid w:val="0070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982564">
      <w:bodyDiv w:val="1"/>
      <w:marLeft w:val="0"/>
      <w:marRight w:val="0"/>
      <w:marTop w:val="0"/>
      <w:marBottom w:val="0"/>
      <w:divBdr>
        <w:top w:val="none" w:sz="0" w:space="0" w:color="auto"/>
        <w:left w:val="none" w:sz="0" w:space="0" w:color="auto"/>
        <w:bottom w:val="none" w:sz="0" w:space="0" w:color="auto"/>
        <w:right w:val="none" w:sz="0" w:space="0" w:color="auto"/>
      </w:divBdr>
    </w:div>
    <w:div w:id="966400024">
      <w:bodyDiv w:val="1"/>
      <w:marLeft w:val="0"/>
      <w:marRight w:val="0"/>
      <w:marTop w:val="0"/>
      <w:marBottom w:val="0"/>
      <w:divBdr>
        <w:top w:val="none" w:sz="0" w:space="0" w:color="auto"/>
        <w:left w:val="none" w:sz="0" w:space="0" w:color="auto"/>
        <w:bottom w:val="none" w:sz="0" w:space="0" w:color="auto"/>
        <w:right w:val="none" w:sz="0" w:space="0" w:color="auto"/>
      </w:divBdr>
    </w:div>
    <w:div w:id="1307248670">
      <w:bodyDiv w:val="1"/>
      <w:marLeft w:val="0"/>
      <w:marRight w:val="0"/>
      <w:marTop w:val="0"/>
      <w:marBottom w:val="0"/>
      <w:divBdr>
        <w:top w:val="none" w:sz="0" w:space="0" w:color="auto"/>
        <w:left w:val="none" w:sz="0" w:space="0" w:color="auto"/>
        <w:bottom w:val="none" w:sz="0" w:space="0" w:color="auto"/>
        <w:right w:val="none" w:sz="0" w:space="0" w:color="auto"/>
      </w:divBdr>
    </w:div>
    <w:div w:id="1491287362">
      <w:bodyDiv w:val="1"/>
      <w:marLeft w:val="0"/>
      <w:marRight w:val="0"/>
      <w:marTop w:val="0"/>
      <w:marBottom w:val="0"/>
      <w:divBdr>
        <w:top w:val="none" w:sz="0" w:space="0" w:color="auto"/>
        <w:left w:val="none" w:sz="0" w:space="0" w:color="auto"/>
        <w:bottom w:val="none" w:sz="0" w:space="0" w:color="auto"/>
        <w:right w:val="none" w:sz="0" w:space="0" w:color="auto"/>
      </w:divBdr>
    </w:div>
    <w:div w:id="1698042929">
      <w:bodyDiv w:val="1"/>
      <w:marLeft w:val="0"/>
      <w:marRight w:val="0"/>
      <w:marTop w:val="0"/>
      <w:marBottom w:val="0"/>
      <w:divBdr>
        <w:top w:val="none" w:sz="0" w:space="0" w:color="auto"/>
        <w:left w:val="none" w:sz="0" w:space="0" w:color="auto"/>
        <w:bottom w:val="none" w:sz="0" w:space="0" w:color="auto"/>
        <w:right w:val="none" w:sz="0" w:space="0" w:color="auto"/>
      </w:divBdr>
    </w:div>
    <w:div w:id="19831893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1572</Words>
  <Characters>8651</Characters>
  <Application>Microsoft Macintosh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7</cp:revision>
  <dcterms:created xsi:type="dcterms:W3CDTF">2018-03-22T10:07:00Z</dcterms:created>
  <dcterms:modified xsi:type="dcterms:W3CDTF">2018-03-23T16:34:00Z</dcterms:modified>
</cp:coreProperties>
</file>