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5C3A9" w14:textId="77777777" w:rsidR="00E33717" w:rsidRPr="00E33717" w:rsidRDefault="00E33717" w:rsidP="00E33717">
      <w:pPr>
        <w:rPr>
          <w:rFonts w:ascii="Century Gothic" w:hAnsi="Century Gothic"/>
          <w:sz w:val="40"/>
          <w:szCs w:val="40"/>
        </w:rPr>
      </w:pPr>
      <w:r w:rsidRPr="00E33717">
        <w:rPr>
          <w:rFonts w:ascii="Century Gothic" w:hAnsi="Century Gothic"/>
          <w:sz w:val="22"/>
          <w:szCs w:val="22"/>
          <w:highlight w:val="yellow"/>
        </w:rPr>
        <w:sym w:font="Wingdings 2" w:char="F03A"/>
      </w:r>
      <w:r w:rsidRPr="00E33717">
        <w:rPr>
          <w:rFonts w:ascii="Century Gothic" w:hAnsi="Century Gothic"/>
          <w:sz w:val="22"/>
          <w:szCs w:val="22"/>
        </w:rPr>
        <w:t xml:space="preserve">  </w:t>
      </w:r>
      <w:r w:rsidRPr="00E33717">
        <w:rPr>
          <w:rFonts w:ascii="Century Gothic" w:hAnsi="Century Gothic"/>
          <w:sz w:val="40"/>
          <w:szCs w:val="40"/>
        </w:rPr>
        <w:t xml:space="preserve">13.  Het leven van een christen </w:t>
      </w:r>
      <w:r w:rsidRPr="00E33717">
        <w:rPr>
          <w:rFonts w:ascii="Century Gothic" w:hAnsi="Century Gothic"/>
          <w:sz w:val="40"/>
          <w:szCs w:val="40"/>
        </w:rPr>
        <w:tab/>
      </w:r>
      <w:r w:rsidRPr="00E33717">
        <w:rPr>
          <w:rFonts w:ascii="Century Gothic" w:hAnsi="Century Gothic"/>
          <w:sz w:val="28"/>
          <w:szCs w:val="28"/>
        </w:rPr>
        <w:t>Romeinen 14 tot 16</w:t>
      </w:r>
    </w:p>
    <w:p w14:paraId="17BFDF5F" w14:textId="77777777" w:rsidR="00E33717" w:rsidRDefault="00E33717" w:rsidP="00E33717">
      <w:pPr>
        <w:spacing w:before="120" w:after="120"/>
        <w:rPr>
          <w:rFonts w:ascii="Century Gothic" w:hAnsi="Century Gothic"/>
          <w:sz w:val="22"/>
          <w:szCs w:val="22"/>
        </w:rPr>
      </w:pPr>
      <w:r w:rsidRPr="00E33717">
        <w:rPr>
          <w:rFonts w:ascii="Century Gothic" w:hAnsi="Century Gothic"/>
          <w:sz w:val="22"/>
          <w:szCs w:val="22"/>
          <w:highlight w:val="yellow"/>
        </w:rPr>
        <w:sym w:font="Wingdings 2" w:char="F03A"/>
      </w:r>
      <w:r w:rsidRPr="00E33717">
        <w:rPr>
          <w:rFonts w:ascii="Century Gothic" w:hAnsi="Century Gothic"/>
          <w:sz w:val="22"/>
          <w:szCs w:val="22"/>
        </w:rPr>
        <w:t xml:space="preserve"> De studie van vorige week</w:t>
      </w:r>
      <w:r>
        <w:rPr>
          <w:rFonts w:ascii="Century Gothic" w:hAnsi="Century Gothic"/>
          <w:sz w:val="22"/>
          <w:szCs w:val="22"/>
        </w:rPr>
        <w:t xml:space="preserve"> over de hoofdstukken 12 en 13 introduceerde ons in het ethische deel van de brief aan de Romeinen. Het hoofdstuk 14 gaat hiermee door. </w:t>
      </w:r>
      <w:r w:rsidRPr="00E33717">
        <w:rPr>
          <w:rFonts w:ascii="Century Gothic" w:hAnsi="Century Gothic"/>
          <w:sz w:val="22"/>
          <w:szCs w:val="22"/>
          <w:highlight w:val="yellow"/>
        </w:rPr>
        <w:sym w:font="Wingdings 2" w:char="F03A"/>
      </w:r>
      <w:r w:rsidRPr="00E33717">
        <w:rPr>
          <w:rFonts w:ascii="Century Gothic" w:hAnsi="Century Gothic"/>
          <w:sz w:val="22"/>
          <w:szCs w:val="22"/>
        </w:rPr>
        <w:t xml:space="preserve"> </w:t>
      </w:r>
      <w:r>
        <w:rPr>
          <w:rFonts w:ascii="Century Gothic" w:hAnsi="Century Gothic"/>
          <w:sz w:val="22"/>
          <w:szCs w:val="22"/>
        </w:rPr>
        <w:t xml:space="preserve">Een van de </w:t>
      </w:r>
      <w:r w:rsidR="00256177">
        <w:rPr>
          <w:rFonts w:ascii="Century Gothic" w:hAnsi="Century Gothic"/>
          <w:sz w:val="22"/>
          <w:szCs w:val="22"/>
        </w:rPr>
        <w:t>sleutelwoorden van H. 14-16 is ‘elkaar’</w:t>
      </w:r>
      <w:r w:rsidR="008E4A27">
        <w:rPr>
          <w:rFonts w:ascii="Century Gothic" w:hAnsi="Century Gothic"/>
          <w:sz w:val="22"/>
          <w:szCs w:val="22"/>
        </w:rPr>
        <w:t xml:space="preserve">. Het komt een tiental keer voor in de laatste 5 hoofdstukken, wat aangeeft hoe belangrijk en concreet het onderwerp is, ook in de maatschappij en de kerk vandaag: </w:t>
      </w:r>
      <w:r w:rsidR="008E4A27">
        <w:rPr>
          <w:rFonts w:ascii="Century Gothic" w:hAnsi="Century Gothic"/>
          <w:b/>
          <w:sz w:val="22"/>
          <w:szCs w:val="22"/>
        </w:rPr>
        <w:t>samen – leven!</w:t>
      </w:r>
      <w:r w:rsidR="008E4A27">
        <w:rPr>
          <w:rFonts w:ascii="Century Gothic" w:hAnsi="Century Gothic"/>
          <w:sz w:val="22"/>
          <w:szCs w:val="22"/>
        </w:rPr>
        <w:t xml:space="preserve"> Hoe kun je in harmonie samenleven niettegenstaande de verschillen die er zijn?</w:t>
      </w:r>
    </w:p>
    <w:p w14:paraId="36E90319" w14:textId="7DD47A55" w:rsidR="008E4A27" w:rsidRDefault="008E4A27" w:rsidP="00E33717">
      <w:pPr>
        <w:spacing w:before="120" w:after="120"/>
        <w:rPr>
          <w:rFonts w:ascii="Century Gothic" w:hAnsi="Century Gothic"/>
          <w:sz w:val="22"/>
          <w:szCs w:val="22"/>
        </w:rPr>
      </w:pPr>
      <w:r>
        <w:rPr>
          <w:rFonts w:ascii="Century Gothic" w:hAnsi="Century Gothic"/>
          <w:sz w:val="22"/>
          <w:szCs w:val="22"/>
        </w:rPr>
        <w:t xml:space="preserve">In het hoofdstuk 14 van zijn brief raakt Paulus een specifiek probleem aan </w:t>
      </w:r>
      <w:r w:rsidR="00997DC6">
        <w:rPr>
          <w:rFonts w:ascii="Century Gothic" w:hAnsi="Century Gothic"/>
          <w:sz w:val="22"/>
          <w:szCs w:val="22"/>
        </w:rPr>
        <w:t>i.v.m.</w:t>
      </w:r>
      <w:r>
        <w:rPr>
          <w:rFonts w:ascii="Century Gothic" w:hAnsi="Century Gothic"/>
          <w:sz w:val="22"/>
          <w:szCs w:val="22"/>
        </w:rPr>
        <w:t xml:space="preserve"> dat samenleven in de kerk in Rome. Twee gemeenschappen stonden tegenover elkaar door verschil van denken en van handelen. Waarschijnlijk ging het weer om de joodse christenen met al hun regels en tradities, en de </w:t>
      </w:r>
      <w:r w:rsidRPr="008E4A27">
        <w:rPr>
          <w:rFonts w:ascii="Century Gothic" w:hAnsi="Century Gothic"/>
          <w:spacing w:val="-2"/>
          <w:sz w:val="22"/>
          <w:szCs w:val="22"/>
        </w:rPr>
        <w:t>christenen uit de heidenen aan wie Paulus de weg had getoond naar meer vrijheid. Vandaag zouden</w:t>
      </w:r>
      <w:r>
        <w:rPr>
          <w:rFonts w:ascii="Century Gothic" w:hAnsi="Century Gothic"/>
          <w:spacing w:val="-2"/>
          <w:sz w:val="22"/>
          <w:szCs w:val="22"/>
        </w:rPr>
        <w:t xml:space="preserve"> we spreken over </w:t>
      </w:r>
      <w:r>
        <w:rPr>
          <w:rFonts w:ascii="Century Gothic" w:hAnsi="Century Gothic"/>
          <w:b/>
          <w:spacing w:val="-2"/>
          <w:sz w:val="22"/>
          <w:szCs w:val="22"/>
        </w:rPr>
        <w:t xml:space="preserve">de </w:t>
      </w:r>
      <w:proofErr w:type="gramStart"/>
      <w:r>
        <w:rPr>
          <w:rFonts w:ascii="Century Gothic" w:hAnsi="Century Gothic"/>
          <w:b/>
          <w:spacing w:val="-2"/>
          <w:sz w:val="22"/>
          <w:szCs w:val="22"/>
        </w:rPr>
        <w:t>conservatieven</w:t>
      </w:r>
      <w:r>
        <w:rPr>
          <w:rFonts w:ascii="Century Gothic" w:hAnsi="Century Gothic"/>
          <w:spacing w:val="-2"/>
          <w:sz w:val="22"/>
          <w:szCs w:val="22"/>
        </w:rPr>
        <w:t xml:space="preserve"> /</w:t>
      </w:r>
      <w:proofErr w:type="gramEnd"/>
      <w:r>
        <w:rPr>
          <w:rFonts w:ascii="Century Gothic" w:hAnsi="Century Gothic"/>
          <w:spacing w:val="-2"/>
          <w:sz w:val="22"/>
          <w:szCs w:val="22"/>
        </w:rPr>
        <w:t xml:space="preserve"> fundamentalisten</w:t>
      </w:r>
      <w:r>
        <w:rPr>
          <w:rFonts w:ascii="Century Gothic" w:hAnsi="Century Gothic"/>
          <w:sz w:val="22"/>
          <w:szCs w:val="22"/>
        </w:rPr>
        <w:t xml:space="preserve"> enerzijds en </w:t>
      </w:r>
      <w:r w:rsidR="00702AF4">
        <w:rPr>
          <w:rFonts w:ascii="Century Gothic" w:hAnsi="Century Gothic"/>
          <w:b/>
          <w:sz w:val="22"/>
          <w:szCs w:val="22"/>
        </w:rPr>
        <w:t xml:space="preserve">de liberalen </w:t>
      </w:r>
      <w:r w:rsidR="00702AF4">
        <w:rPr>
          <w:rFonts w:ascii="Century Gothic" w:hAnsi="Century Gothic"/>
          <w:sz w:val="22"/>
          <w:szCs w:val="22"/>
        </w:rPr>
        <w:t xml:space="preserve">anderzijds. Je kunt je makkelijk de spanningen voorstellen die dit </w:t>
      </w:r>
      <w:r w:rsidR="00997DC6">
        <w:rPr>
          <w:rFonts w:ascii="Century Gothic" w:hAnsi="Century Gothic"/>
          <w:sz w:val="22"/>
          <w:szCs w:val="22"/>
        </w:rPr>
        <w:t>met zich meebracht</w:t>
      </w:r>
      <w:r w:rsidR="00702AF4">
        <w:rPr>
          <w:rFonts w:ascii="Century Gothic" w:hAnsi="Century Gothic"/>
          <w:sz w:val="22"/>
          <w:szCs w:val="22"/>
        </w:rPr>
        <w:t>…</w:t>
      </w:r>
    </w:p>
    <w:p w14:paraId="2428A9C7" w14:textId="77777777" w:rsidR="00702AF4" w:rsidRPr="008E4A27" w:rsidRDefault="00702AF4" w:rsidP="00E33717">
      <w:pPr>
        <w:spacing w:before="120" w:after="120"/>
        <w:rPr>
          <w:rFonts w:ascii="Century Gothic" w:hAnsi="Century Gothic"/>
          <w:sz w:val="22"/>
          <w:szCs w:val="22"/>
        </w:rPr>
      </w:pPr>
      <w:r>
        <w:rPr>
          <w:rFonts w:ascii="Century Gothic" w:hAnsi="Century Gothic"/>
          <w:sz w:val="22"/>
          <w:szCs w:val="22"/>
        </w:rPr>
        <w:t>Paulus’ analyse en raadgevingen kunnen natuurlijk ook waardevol zijn voor andere meningsverschil</w:t>
      </w:r>
      <w:r>
        <w:rPr>
          <w:rFonts w:ascii="Century Gothic" w:hAnsi="Century Gothic"/>
          <w:sz w:val="22"/>
          <w:szCs w:val="22"/>
        </w:rPr>
        <w:softHyphen/>
        <w:t>len en spanningen.</w:t>
      </w:r>
    </w:p>
    <w:p w14:paraId="47060D03" w14:textId="77777777" w:rsidR="00E33717" w:rsidRPr="00E33717" w:rsidRDefault="00E33717" w:rsidP="00E33717">
      <w:p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rPr>
          <w:rFonts w:ascii="Century Gothic" w:hAnsi="Century Gothic"/>
          <w:b/>
          <w:color w:val="C00000"/>
          <w:sz w:val="22"/>
          <w:szCs w:val="22"/>
        </w:rPr>
      </w:pPr>
      <w:r w:rsidRPr="00E33717">
        <w:rPr>
          <w:rFonts w:ascii="Century Gothic" w:hAnsi="Century Gothic"/>
          <w:sz w:val="22"/>
          <w:szCs w:val="22"/>
          <w:highlight w:val="yellow"/>
        </w:rPr>
        <w:sym w:font="Wingdings 2" w:char="F03A"/>
      </w:r>
      <w:r w:rsidRPr="00E33717">
        <w:rPr>
          <w:rFonts w:ascii="Century Gothic" w:hAnsi="Century Gothic"/>
          <w:sz w:val="22"/>
          <w:szCs w:val="22"/>
          <w:highlight w:val="yellow"/>
        </w:rPr>
        <w:t xml:space="preserve"> </w:t>
      </w:r>
      <w:r w:rsidRPr="00E33717">
        <w:rPr>
          <w:rFonts w:ascii="Century Gothic" w:hAnsi="Century Gothic"/>
          <w:b/>
          <w:color w:val="C00000"/>
          <w:sz w:val="22"/>
          <w:szCs w:val="22"/>
        </w:rPr>
        <w:t xml:space="preserve">Samen overleggen </w:t>
      </w:r>
    </w:p>
    <w:p w14:paraId="4E2DFE23" w14:textId="77777777" w:rsidR="00E33717" w:rsidRPr="00702AF4" w:rsidRDefault="00702AF4" w:rsidP="00E33717">
      <w:pPr>
        <w:pStyle w:val="Lijstalinea"/>
        <w:numPr>
          <w:ilvl w:val="0"/>
          <w:numId w:val="1"/>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after="120"/>
        <w:ind w:left="357" w:hanging="357"/>
        <w:rPr>
          <w:rFonts w:ascii="Century Gothic" w:hAnsi="Century Gothic"/>
          <w:b/>
          <w:color w:val="000000" w:themeColor="text1"/>
          <w:sz w:val="22"/>
          <w:szCs w:val="22"/>
        </w:rPr>
      </w:pPr>
      <w:r>
        <w:rPr>
          <w:rFonts w:ascii="Century Gothic" w:hAnsi="Century Gothic"/>
          <w:b/>
          <w:color w:val="C00000"/>
          <w:sz w:val="22"/>
          <w:szCs w:val="22"/>
        </w:rPr>
        <w:t>Verschillen van mening en/of religieuze praktijken</w:t>
      </w:r>
      <w:r>
        <w:rPr>
          <w:rFonts w:ascii="Century Gothic" w:hAnsi="Century Gothic"/>
          <w:color w:val="C00000"/>
          <w:sz w:val="22"/>
          <w:szCs w:val="22"/>
        </w:rPr>
        <w:t>: komt dit voor in jouw kerk? Zo ja, is dit aan</w:t>
      </w:r>
      <w:r>
        <w:rPr>
          <w:rFonts w:ascii="Century Gothic" w:hAnsi="Century Gothic"/>
          <w:color w:val="C00000"/>
          <w:sz w:val="22"/>
          <w:szCs w:val="22"/>
        </w:rPr>
        <w:softHyphen/>
        <w:t xml:space="preserve">leiding voor spanningen? </w:t>
      </w:r>
      <w:proofErr w:type="gramStart"/>
      <w:r>
        <w:rPr>
          <w:rFonts w:ascii="Century Gothic" w:hAnsi="Century Gothic"/>
          <w:color w:val="C00000"/>
          <w:sz w:val="22"/>
          <w:szCs w:val="22"/>
        </w:rPr>
        <w:t>Waarom /</w:t>
      </w:r>
      <w:proofErr w:type="gramEnd"/>
      <w:r>
        <w:rPr>
          <w:rFonts w:ascii="Century Gothic" w:hAnsi="Century Gothic"/>
          <w:color w:val="C00000"/>
          <w:sz w:val="22"/>
          <w:szCs w:val="22"/>
        </w:rPr>
        <w:t xml:space="preserve"> </w:t>
      </w:r>
      <w:proofErr w:type="spellStart"/>
      <w:r>
        <w:rPr>
          <w:rFonts w:ascii="Century Gothic" w:hAnsi="Century Gothic"/>
          <w:color w:val="C00000"/>
          <w:sz w:val="22"/>
          <w:szCs w:val="22"/>
        </w:rPr>
        <w:t>waarom</w:t>
      </w:r>
      <w:proofErr w:type="spellEnd"/>
      <w:r>
        <w:rPr>
          <w:rFonts w:ascii="Century Gothic" w:hAnsi="Century Gothic"/>
          <w:color w:val="C00000"/>
          <w:sz w:val="22"/>
          <w:szCs w:val="22"/>
        </w:rPr>
        <w:t xml:space="preserve"> niet? Hoe kunnen we het best omgaan met deze verschillen zodat het 'samenleven’ harmonieus verloopt?</w:t>
      </w:r>
    </w:p>
    <w:p w14:paraId="557B5A95" w14:textId="77777777" w:rsidR="00E33717" w:rsidRPr="00E33717" w:rsidRDefault="00E33717" w:rsidP="00E33717">
      <w:pPr>
        <w:shd w:val="clear" w:color="auto" w:fill="D9D9D9" w:themeFill="background1" w:themeFillShade="D9"/>
        <w:spacing w:before="120"/>
        <w:rPr>
          <w:rFonts w:ascii="Century Gothic" w:hAnsi="Century Gothic"/>
          <w:b/>
          <w:sz w:val="22"/>
          <w:szCs w:val="22"/>
        </w:rPr>
      </w:pPr>
      <w:r w:rsidRPr="00E33717">
        <w:rPr>
          <w:rFonts w:ascii="Century Gothic" w:hAnsi="Century Gothic"/>
          <w:sz w:val="22"/>
          <w:szCs w:val="22"/>
          <w:highlight w:val="yellow"/>
        </w:rPr>
        <w:sym w:font="Wingdings 2" w:char="F03A"/>
      </w:r>
      <w:r w:rsidRPr="00E33717">
        <w:rPr>
          <w:rFonts w:ascii="Century Gothic" w:hAnsi="Century Gothic"/>
          <w:sz w:val="22"/>
          <w:szCs w:val="22"/>
        </w:rPr>
        <w:t xml:space="preserve"> </w:t>
      </w:r>
      <w:r w:rsidRPr="00E33717">
        <w:rPr>
          <w:rFonts w:ascii="Century Gothic" w:hAnsi="Century Gothic"/>
          <w:b/>
          <w:sz w:val="22"/>
          <w:szCs w:val="22"/>
        </w:rPr>
        <w:t xml:space="preserve">1. </w:t>
      </w:r>
      <w:r w:rsidR="00702AF4">
        <w:rPr>
          <w:rFonts w:ascii="Century Gothic" w:hAnsi="Century Gothic"/>
          <w:b/>
          <w:sz w:val="22"/>
          <w:szCs w:val="22"/>
        </w:rPr>
        <w:t>Bron van spanningen</w:t>
      </w:r>
    </w:p>
    <w:p w14:paraId="23AB029A" w14:textId="77777777" w:rsidR="001560B5" w:rsidRDefault="00F774F8" w:rsidP="00F774F8">
      <w:pPr>
        <w:rPr>
          <w:rFonts w:ascii="Century Gothic" w:hAnsi="Century Gothic" w:cstheme="minorBidi"/>
          <w:color w:val="4472C4" w:themeColor="accent1"/>
          <w:spacing w:val="-6"/>
          <w:sz w:val="22"/>
          <w:szCs w:val="22"/>
          <w:lang w:eastAsia="en-US"/>
        </w:rPr>
      </w:pPr>
      <w:r w:rsidRPr="001560B5">
        <w:rPr>
          <w:rFonts w:ascii="Century Gothic" w:hAnsi="Century Gothic"/>
          <w:color w:val="4472C4" w:themeColor="accent1"/>
          <w:spacing w:val="-6"/>
          <w:sz w:val="22"/>
          <w:szCs w:val="22"/>
        </w:rPr>
        <w:t>“</w:t>
      </w:r>
      <w:r w:rsidRPr="001560B5">
        <w:rPr>
          <w:rFonts w:ascii="Century Gothic" w:hAnsi="Century Gothic" w:cstheme="minorBidi"/>
          <w:color w:val="4472C4" w:themeColor="accent1"/>
          <w:spacing w:val="-6"/>
          <w:sz w:val="22"/>
          <w:szCs w:val="22"/>
          <w:vertAlign w:val="superscript"/>
          <w:lang w:eastAsia="en-US"/>
        </w:rPr>
        <w:t>2</w:t>
      </w:r>
      <w:r w:rsidRPr="001560B5">
        <w:rPr>
          <w:rFonts w:ascii="Century Gothic" w:hAnsi="Century Gothic" w:cstheme="minorBidi"/>
          <w:color w:val="4472C4" w:themeColor="accent1"/>
          <w:spacing w:val="-6"/>
          <w:sz w:val="22"/>
          <w:szCs w:val="22"/>
          <w:lang w:eastAsia="en-US"/>
        </w:rPr>
        <w:t xml:space="preserve">De een gelooft dat hij alles mag eten, maar iemand die een zwak geloof heeft eet alleen </w:t>
      </w:r>
      <w:r w:rsidR="001560B5" w:rsidRPr="001560B5">
        <w:rPr>
          <w:rFonts w:ascii="Century Gothic" w:hAnsi="Century Gothic" w:cstheme="minorBidi"/>
          <w:color w:val="4472C4" w:themeColor="accent1"/>
          <w:spacing w:val="-6"/>
          <w:sz w:val="22"/>
          <w:szCs w:val="22"/>
          <w:lang w:eastAsia="en-US"/>
        </w:rPr>
        <w:t>g</w:t>
      </w:r>
      <w:r w:rsidRPr="001560B5">
        <w:rPr>
          <w:rFonts w:ascii="Century Gothic" w:hAnsi="Century Gothic" w:cstheme="minorBidi"/>
          <w:color w:val="4472C4" w:themeColor="accent1"/>
          <w:spacing w:val="-6"/>
          <w:sz w:val="22"/>
          <w:szCs w:val="22"/>
          <w:lang w:eastAsia="en-US"/>
        </w:rPr>
        <w:t>roenten.  </w:t>
      </w:r>
    </w:p>
    <w:p w14:paraId="784EE61C" w14:textId="68D63005" w:rsidR="00EC73CB" w:rsidRDefault="00F774F8">
      <w:pPr>
        <w:rPr>
          <w:rFonts w:ascii="Century Gothic" w:hAnsi="Century Gothic"/>
          <w:sz w:val="18"/>
          <w:szCs w:val="18"/>
        </w:rPr>
      </w:pPr>
      <w:r w:rsidRPr="001560B5">
        <w:rPr>
          <w:rFonts w:ascii="Century Gothic" w:hAnsi="Century Gothic" w:cstheme="minorBidi"/>
          <w:color w:val="4472C4" w:themeColor="accent1"/>
          <w:spacing w:val="-4"/>
          <w:sz w:val="22"/>
          <w:szCs w:val="22"/>
          <w:vertAlign w:val="superscript"/>
          <w:lang w:eastAsia="en-US"/>
        </w:rPr>
        <w:t>5</w:t>
      </w:r>
      <w:r w:rsidRPr="001560B5">
        <w:rPr>
          <w:rFonts w:ascii="Century Gothic" w:hAnsi="Century Gothic" w:cstheme="minorBidi"/>
          <w:color w:val="4472C4" w:themeColor="accent1"/>
          <w:spacing w:val="-4"/>
          <w:sz w:val="22"/>
          <w:szCs w:val="22"/>
          <w:lang w:eastAsia="en-US"/>
        </w:rPr>
        <w:t>De een beschouwt bepaalde dagen als een feestdag, voor de ander zijn alle dagen gelijk.</w:t>
      </w:r>
      <w:r w:rsidR="001560B5">
        <w:rPr>
          <w:rFonts w:ascii="Century Gothic" w:hAnsi="Century Gothic" w:cstheme="minorBidi"/>
          <w:color w:val="4472C4" w:themeColor="accent1"/>
          <w:spacing w:val="-4"/>
          <w:sz w:val="22"/>
          <w:szCs w:val="22"/>
          <w:lang w:eastAsia="en-US"/>
        </w:rPr>
        <w:t xml:space="preserve">” </w:t>
      </w:r>
      <w:proofErr w:type="spellStart"/>
      <w:r w:rsidR="0093362D" w:rsidRPr="001560B5">
        <w:rPr>
          <w:rFonts w:ascii="Century Gothic" w:hAnsi="Century Gothic"/>
          <w:sz w:val="18"/>
          <w:szCs w:val="18"/>
        </w:rPr>
        <w:t>Rom</w:t>
      </w:r>
      <w:proofErr w:type="spellEnd"/>
      <w:r w:rsidR="0093362D" w:rsidRPr="001560B5">
        <w:rPr>
          <w:rFonts w:ascii="Century Gothic" w:hAnsi="Century Gothic"/>
          <w:sz w:val="18"/>
          <w:szCs w:val="18"/>
        </w:rPr>
        <w:t xml:space="preserve"> 14:2,5</w:t>
      </w:r>
    </w:p>
    <w:p w14:paraId="7BFD0C46" w14:textId="4A79DC45" w:rsidR="001560B5" w:rsidRDefault="001560B5" w:rsidP="001560B5">
      <w:pPr>
        <w:spacing w:before="120"/>
        <w:rPr>
          <w:rFonts w:ascii="Century Gothic" w:hAnsi="Century Gothic"/>
          <w:sz w:val="22"/>
          <w:szCs w:val="22"/>
        </w:rPr>
      </w:pPr>
      <w:r>
        <w:rPr>
          <w:rFonts w:ascii="Century Gothic" w:hAnsi="Century Gothic"/>
          <w:b/>
          <w:sz w:val="22"/>
          <w:szCs w:val="22"/>
        </w:rPr>
        <w:t>Alles eten… of enkel groenten.</w:t>
      </w:r>
      <w:r>
        <w:rPr>
          <w:rFonts w:ascii="Century Gothic" w:hAnsi="Century Gothic"/>
          <w:sz w:val="22"/>
          <w:szCs w:val="22"/>
        </w:rPr>
        <w:t xml:space="preserve"> Het vers 2 gaat niet over vleeseters en vegetariërs (of </w:t>
      </w:r>
      <w:r w:rsidR="00AC679B">
        <w:rPr>
          <w:rFonts w:ascii="Century Gothic" w:hAnsi="Century Gothic"/>
          <w:sz w:val="22"/>
          <w:szCs w:val="22"/>
        </w:rPr>
        <w:t xml:space="preserve">zelfs </w:t>
      </w:r>
      <w:r>
        <w:rPr>
          <w:rFonts w:ascii="Century Gothic" w:hAnsi="Century Gothic"/>
          <w:sz w:val="22"/>
          <w:szCs w:val="22"/>
        </w:rPr>
        <w:t>veganis</w:t>
      </w:r>
      <w:r w:rsidR="00AC679B">
        <w:rPr>
          <w:rFonts w:ascii="Century Gothic" w:hAnsi="Century Gothic"/>
          <w:sz w:val="22"/>
          <w:szCs w:val="22"/>
        </w:rPr>
        <w:softHyphen/>
      </w:r>
      <w:r>
        <w:rPr>
          <w:rFonts w:ascii="Century Gothic" w:hAnsi="Century Gothic"/>
          <w:sz w:val="22"/>
          <w:szCs w:val="22"/>
        </w:rPr>
        <w:t>ten). De achtergrond is waarschijnlijk dezelfde als in de kerk van Korinthe. Op de markt werd vaak vlees aan</w:t>
      </w:r>
      <w:r>
        <w:rPr>
          <w:rFonts w:ascii="Century Gothic" w:hAnsi="Century Gothic"/>
          <w:sz w:val="22"/>
          <w:szCs w:val="22"/>
        </w:rPr>
        <w:softHyphen/>
        <w:t>geboden dat gewijd was aan de afgoden in heidense tempels. Het was echter moeilijk om dat on</w:t>
      </w:r>
      <w:r>
        <w:rPr>
          <w:rFonts w:ascii="Century Gothic" w:hAnsi="Century Gothic"/>
          <w:sz w:val="22"/>
          <w:szCs w:val="22"/>
        </w:rPr>
        <w:softHyphen/>
        <w:t xml:space="preserve">derscheid te zien. Hoe kon je dan weten wat er op je bord kwam wanneer je bij iemand was uitgenodigd? Sommige christenen gaven er dan ook de voorkeur aan om helemaal geen vlees te eten. Veel niet </w:t>
      </w:r>
      <w:proofErr w:type="spellStart"/>
      <w:r>
        <w:rPr>
          <w:rFonts w:ascii="Century Gothic" w:hAnsi="Century Gothic"/>
          <w:sz w:val="22"/>
          <w:szCs w:val="22"/>
        </w:rPr>
        <w:t>adventistische</w:t>
      </w:r>
      <w:proofErr w:type="spellEnd"/>
      <w:r>
        <w:rPr>
          <w:rFonts w:ascii="Century Gothic" w:hAnsi="Century Gothic"/>
          <w:sz w:val="22"/>
          <w:szCs w:val="22"/>
        </w:rPr>
        <w:t xml:space="preserve"> bijbeluitleggers breiden het onderscheid dat hier gemaakt wordt uit tot de </w:t>
      </w:r>
      <w:r w:rsidR="00AC679B">
        <w:rPr>
          <w:rFonts w:ascii="Century Gothic" w:hAnsi="Century Gothic"/>
          <w:sz w:val="22"/>
          <w:szCs w:val="22"/>
        </w:rPr>
        <w:t>O.T.-regels</w:t>
      </w:r>
      <w:r>
        <w:rPr>
          <w:rFonts w:ascii="Century Gothic" w:hAnsi="Century Gothic"/>
          <w:sz w:val="22"/>
          <w:szCs w:val="22"/>
        </w:rPr>
        <w:t xml:space="preserve"> inzake reine en onreine dieren (Leviticus 11).</w:t>
      </w:r>
    </w:p>
    <w:p w14:paraId="42A39114" w14:textId="39D23907" w:rsidR="001560B5" w:rsidRDefault="0048243B" w:rsidP="001560B5">
      <w:pPr>
        <w:spacing w:before="120"/>
        <w:rPr>
          <w:rFonts w:ascii="Century Gothic" w:hAnsi="Century Gothic"/>
          <w:sz w:val="22"/>
          <w:szCs w:val="22"/>
        </w:rPr>
      </w:pPr>
      <w:r w:rsidRPr="00E33717">
        <w:rPr>
          <w:rFonts w:ascii="Century Gothic" w:hAnsi="Century Gothic"/>
          <w:sz w:val="22"/>
          <w:szCs w:val="22"/>
          <w:highlight w:val="yellow"/>
        </w:rPr>
        <w:sym w:font="Wingdings 2" w:char="F03A"/>
      </w:r>
      <w:r w:rsidR="001560B5">
        <w:rPr>
          <w:rFonts w:ascii="Century Gothic" w:hAnsi="Century Gothic"/>
          <w:b/>
          <w:sz w:val="22"/>
          <w:szCs w:val="22"/>
        </w:rPr>
        <w:t xml:space="preserve">Bepaalde dagen verkiezen boven andere… </w:t>
      </w:r>
      <w:r w:rsidR="001560B5">
        <w:rPr>
          <w:rFonts w:ascii="Century Gothic" w:hAnsi="Century Gothic"/>
          <w:sz w:val="22"/>
          <w:szCs w:val="22"/>
        </w:rPr>
        <w:t xml:space="preserve">(v. 5). Waarschijnlijk ging het om specifieke </w:t>
      </w:r>
      <w:r w:rsidR="005D4F27">
        <w:rPr>
          <w:rFonts w:ascii="Century Gothic" w:hAnsi="Century Gothic"/>
          <w:sz w:val="22"/>
          <w:szCs w:val="22"/>
        </w:rPr>
        <w:t xml:space="preserve">religieuze </w:t>
      </w:r>
      <w:r w:rsidR="001560B5">
        <w:rPr>
          <w:rFonts w:ascii="Century Gothic" w:hAnsi="Century Gothic"/>
          <w:sz w:val="22"/>
          <w:szCs w:val="22"/>
        </w:rPr>
        <w:t>feest</w:t>
      </w:r>
      <w:r w:rsidR="005D4F27">
        <w:rPr>
          <w:rFonts w:ascii="Century Gothic" w:hAnsi="Century Gothic"/>
          <w:sz w:val="22"/>
          <w:szCs w:val="22"/>
        </w:rPr>
        <w:t xml:space="preserve">- of </w:t>
      </w:r>
      <w:r w:rsidR="009F4EAF">
        <w:rPr>
          <w:rFonts w:ascii="Century Gothic" w:hAnsi="Century Gothic"/>
          <w:sz w:val="22"/>
          <w:szCs w:val="22"/>
        </w:rPr>
        <w:t>vasten</w:t>
      </w:r>
      <w:r w:rsidR="001560B5">
        <w:rPr>
          <w:rFonts w:ascii="Century Gothic" w:hAnsi="Century Gothic"/>
          <w:sz w:val="22"/>
          <w:szCs w:val="22"/>
        </w:rPr>
        <w:t>dagen</w:t>
      </w:r>
      <w:r w:rsidR="009F4EAF">
        <w:rPr>
          <w:rFonts w:ascii="Century Gothic" w:hAnsi="Century Gothic"/>
          <w:sz w:val="22"/>
          <w:szCs w:val="22"/>
        </w:rPr>
        <w:t xml:space="preserve">. Niet </w:t>
      </w:r>
      <w:proofErr w:type="spellStart"/>
      <w:r w:rsidR="009F4EAF">
        <w:rPr>
          <w:rFonts w:ascii="Century Gothic" w:hAnsi="Century Gothic"/>
          <w:sz w:val="22"/>
          <w:szCs w:val="22"/>
        </w:rPr>
        <w:t>adventistische</w:t>
      </w:r>
      <w:proofErr w:type="spellEnd"/>
      <w:r w:rsidR="009F4EAF">
        <w:rPr>
          <w:rFonts w:ascii="Century Gothic" w:hAnsi="Century Gothic"/>
          <w:sz w:val="22"/>
          <w:szCs w:val="22"/>
        </w:rPr>
        <w:t xml:space="preserve"> commentatoren voegen hier vaak de sabbat aan toe.</w:t>
      </w:r>
    </w:p>
    <w:p w14:paraId="384EBD50" w14:textId="38B8674D" w:rsidR="009F4EAF" w:rsidRDefault="0048243B" w:rsidP="008E3A38">
      <w:pPr>
        <w:spacing w:before="120"/>
        <w:rPr>
          <w:rFonts w:ascii="Century Gothic" w:hAnsi="Century Gothic"/>
          <w:spacing w:val="-2"/>
          <w:sz w:val="22"/>
          <w:szCs w:val="22"/>
        </w:rPr>
      </w:pPr>
      <w:r w:rsidRPr="00E33717">
        <w:rPr>
          <w:rFonts w:ascii="Century Gothic" w:hAnsi="Century Gothic"/>
          <w:sz w:val="22"/>
          <w:szCs w:val="22"/>
          <w:highlight w:val="yellow"/>
        </w:rPr>
        <w:sym w:font="Wingdings 2" w:char="F03A"/>
      </w:r>
      <w:r w:rsidR="00487B85">
        <w:rPr>
          <w:rFonts w:ascii="Century Gothic" w:hAnsi="Century Gothic"/>
          <w:sz w:val="22"/>
          <w:szCs w:val="22"/>
        </w:rPr>
        <w:t>M.b.t.</w:t>
      </w:r>
      <w:r w:rsidR="009F4EAF">
        <w:rPr>
          <w:rFonts w:ascii="Century Gothic" w:hAnsi="Century Gothic"/>
          <w:sz w:val="22"/>
          <w:szCs w:val="22"/>
        </w:rPr>
        <w:t xml:space="preserve"> de verschillende praktijken </w:t>
      </w:r>
      <w:r w:rsidR="008E3A38">
        <w:rPr>
          <w:rFonts w:ascii="Century Gothic" w:hAnsi="Century Gothic"/>
          <w:sz w:val="22"/>
          <w:szCs w:val="22"/>
        </w:rPr>
        <w:t xml:space="preserve">inzake wat toegelaten of verboden was, lijkt Paulus standpunt in </w:t>
      </w:r>
      <w:r w:rsidR="008E3A38" w:rsidRPr="0048243B">
        <w:rPr>
          <w:rFonts w:ascii="Century Gothic" w:hAnsi="Century Gothic"/>
          <w:spacing w:val="-4"/>
          <w:sz w:val="22"/>
          <w:szCs w:val="22"/>
        </w:rPr>
        <w:t xml:space="preserve">te nemen door al wie zich onthield </w:t>
      </w:r>
      <w:r w:rsidR="008E3A38" w:rsidRPr="0048243B">
        <w:rPr>
          <w:rFonts w:ascii="Century Gothic" w:hAnsi="Century Gothic"/>
          <w:b/>
          <w:spacing w:val="-4"/>
          <w:sz w:val="22"/>
          <w:szCs w:val="22"/>
        </w:rPr>
        <w:t>‘zwak</w:t>
      </w:r>
      <w:r w:rsidR="008E3A38" w:rsidRPr="0048243B">
        <w:rPr>
          <w:rFonts w:ascii="Century Gothic" w:hAnsi="Century Gothic"/>
          <w:spacing w:val="-4"/>
          <w:sz w:val="22"/>
          <w:szCs w:val="22"/>
        </w:rPr>
        <w:t>’ te noemen (zelfs: zwak in het geloof’ – v. 1). Hij plaatst zichzelf</w:t>
      </w:r>
      <w:r w:rsidR="008E3A38" w:rsidRPr="008E3A38">
        <w:rPr>
          <w:rFonts w:ascii="Century Gothic" w:hAnsi="Century Gothic"/>
          <w:spacing w:val="-2"/>
          <w:sz w:val="22"/>
          <w:szCs w:val="22"/>
        </w:rPr>
        <w:t xml:space="preserve"> </w:t>
      </w:r>
      <w:r w:rsidR="008E3A38">
        <w:rPr>
          <w:rFonts w:ascii="Century Gothic" w:hAnsi="Century Gothic"/>
          <w:spacing w:val="-2"/>
          <w:sz w:val="22"/>
          <w:szCs w:val="22"/>
        </w:rPr>
        <w:t xml:space="preserve">in het kamp van de </w:t>
      </w:r>
      <w:r w:rsidR="008E3A38">
        <w:rPr>
          <w:rFonts w:ascii="Century Gothic" w:hAnsi="Century Gothic"/>
          <w:b/>
          <w:spacing w:val="-2"/>
          <w:sz w:val="22"/>
          <w:szCs w:val="22"/>
        </w:rPr>
        <w:t>‘sterken’</w:t>
      </w:r>
      <w:r w:rsidR="008E3A38">
        <w:rPr>
          <w:rFonts w:ascii="Century Gothic" w:hAnsi="Century Gothic"/>
          <w:spacing w:val="-2"/>
          <w:sz w:val="22"/>
          <w:szCs w:val="22"/>
        </w:rPr>
        <w:t xml:space="preserve"> (15:1), die geen onderscheid maken tussen vleessoorten en dagen. Hij legt uit dat in zijn ogen niets onrein is</w:t>
      </w:r>
      <w:r w:rsidR="00487B85" w:rsidRPr="00487B85">
        <w:rPr>
          <w:rFonts w:ascii="Century Gothic" w:hAnsi="Century Gothic"/>
          <w:spacing w:val="-2"/>
          <w:sz w:val="22"/>
          <w:szCs w:val="22"/>
        </w:rPr>
        <w:t xml:space="preserve"> </w:t>
      </w:r>
      <w:r w:rsidR="00487B85">
        <w:rPr>
          <w:rFonts w:ascii="Century Gothic" w:hAnsi="Century Gothic"/>
          <w:spacing w:val="-2"/>
          <w:sz w:val="22"/>
          <w:szCs w:val="22"/>
        </w:rPr>
        <w:t>in se</w:t>
      </w:r>
      <w:r w:rsidR="008E3A38">
        <w:rPr>
          <w:rFonts w:ascii="Century Gothic" w:hAnsi="Century Gothic"/>
          <w:spacing w:val="-2"/>
          <w:sz w:val="22"/>
          <w:szCs w:val="22"/>
        </w:rPr>
        <w:t xml:space="preserve">: </w:t>
      </w:r>
      <w:r w:rsidR="008E3A38">
        <w:rPr>
          <w:rFonts w:ascii="Century Gothic" w:hAnsi="Century Gothic"/>
          <w:color w:val="4472C4" w:themeColor="accent1"/>
          <w:spacing w:val="-2"/>
          <w:sz w:val="22"/>
          <w:szCs w:val="22"/>
        </w:rPr>
        <w:t>“</w:t>
      </w:r>
      <w:r w:rsidR="008E3A38" w:rsidRPr="008E3A38">
        <w:rPr>
          <w:rFonts w:ascii="Century Gothic" w:hAnsi="Century Gothic"/>
          <w:color w:val="4472C4" w:themeColor="accent1"/>
          <w:spacing w:val="-2"/>
          <w:sz w:val="22"/>
          <w:szCs w:val="22"/>
        </w:rPr>
        <w:t>Omdat ik één ben met de Heer Jezus weet ik, en ben ik ervan overtuigd, dat niets op zichzelf onrein is</w:t>
      </w:r>
      <w:r w:rsidR="008E3A38">
        <w:rPr>
          <w:rFonts w:ascii="Century Gothic" w:hAnsi="Century Gothic"/>
          <w:color w:val="4472C4" w:themeColor="accent1"/>
          <w:spacing w:val="-2"/>
          <w:sz w:val="22"/>
          <w:szCs w:val="22"/>
        </w:rPr>
        <w:t>”</w:t>
      </w:r>
      <w:r w:rsidR="008E3A38">
        <w:rPr>
          <w:rFonts w:ascii="Century Gothic" w:hAnsi="Century Gothic"/>
          <w:spacing w:val="-2"/>
          <w:sz w:val="22"/>
          <w:szCs w:val="22"/>
        </w:rPr>
        <w:t xml:space="preserve"> (v. 14; zie v. 20b – merk op dat in de </w:t>
      </w:r>
      <w:proofErr w:type="spellStart"/>
      <w:r w:rsidR="008E3A38">
        <w:rPr>
          <w:rFonts w:ascii="Century Gothic" w:hAnsi="Century Gothic"/>
          <w:spacing w:val="-2"/>
          <w:sz w:val="22"/>
          <w:szCs w:val="22"/>
        </w:rPr>
        <w:t>adventistische</w:t>
      </w:r>
      <w:proofErr w:type="spellEnd"/>
      <w:r w:rsidR="008E3A38">
        <w:rPr>
          <w:rFonts w:ascii="Century Gothic" w:hAnsi="Century Gothic"/>
          <w:spacing w:val="-2"/>
          <w:sz w:val="22"/>
          <w:szCs w:val="22"/>
        </w:rPr>
        <w:t xml:space="preserve"> visie </w:t>
      </w:r>
      <w:r w:rsidR="008E3A38" w:rsidRPr="008E3A38">
        <w:rPr>
          <w:rFonts w:ascii="Century Gothic" w:hAnsi="Century Gothic"/>
          <w:spacing w:val="-4"/>
          <w:sz w:val="22"/>
          <w:szCs w:val="22"/>
        </w:rPr>
        <w:t>Paulus niet rein of onrein vlees voor ogen heeft</w:t>
      </w:r>
      <w:r w:rsidR="00487B85">
        <w:rPr>
          <w:rFonts w:ascii="Century Gothic" w:hAnsi="Century Gothic"/>
          <w:spacing w:val="-4"/>
          <w:sz w:val="22"/>
          <w:szCs w:val="22"/>
        </w:rPr>
        <w:t>,</w:t>
      </w:r>
      <w:r w:rsidR="008E3A38" w:rsidRPr="008E3A38">
        <w:rPr>
          <w:rFonts w:ascii="Century Gothic" w:hAnsi="Century Gothic"/>
          <w:spacing w:val="-4"/>
          <w:sz w:val="22"/>
          <w:szCs w:val="22"/>
        </w:rPr>
        <w:t xml:space="preserve"> maar vlees dat </w:t>
      </w:r>
      <w:r w:rsidR="00487B85" w:rsidRPr="008E3A38">
        <w:rPr>
          <w:rFonts w:ascii="Century Gothic" w:hAnsi="Century Gothic"/>
          <w:spacing w:val="-4"/>
          <w:sz w:val="22"/>
          <w:szCs w:val="22"/>
        </w:rPr>
        <w:t>werd geofferd</w:t>
      </w:r>
      <w:r w:rsidR="00487B85" w:rsidRPr="008E3A38">
        <w:rPr>
          <w:rFonts w:ascii="Century Gothic" w:hAnsi="Century Gothic"/>
          <w:spacing w:val="-4"/>
          <w:sz w:val="22"/>
          <w:szCs w:val="22"/>
        </w:rPr>
        <w:t xml:space="preserve"> </w:t>
      </w:r>
      <w:r w:rsidR="008E3A38" w:rsidRPr="008E3A38">
        <w:rPr>
          <w:rFonts w:ascii="Century Gothic" w:hAnsi="Century Gothic"/>
          <w:spacing w:val="-4"/>
          <w:sz w:val="22"/>
          <w:szCs w:val="22"/>
        </w:rPr>
        <w:t>aan afgoden). In zijn brief</w:t>
      </w:r>
      <w:r w:rsidR="008E3A38">
        <w:rPr>
          <w:rFonts w:ascii="Century Gothic" w:hAnsi="Century Gothic"/>
          <w:spacing w:val="-2"/>
          <w:sz w:val="22"/>
          <w:szCs w:val="22"/>
        </w:rPr>
        <w:t xml:space="preserve"> aan de </w:t>
      </w:r>
      <w:proofErr w:type="spellStart"/>
      <w:r w:rsidR="008E3A38">
        <w:rPr>
          <w:rFonts w:ascii="Century Gothic" w:hAnsi="Century Gothic"/>
          <w:spacing w:val="-2"/>
          <w:sz w:val="22"/>
          <w:szCs w:val="22"/>
        </w:rPr>
        <w:t>Korinthiërs</w:t>
      </w:r>
      <w:proofErr w:type="spellEnd"/>
      <w:r w:rsidR="008E3A38">
        <w:rPr>
          <w:rFonts w:ascii="Century Gothic" w:hAnsi="Century Gothic"/>
          <w:spacing w:val="-2"/>
          <w:sz w:val="22"/>
          <w:szCs w:val="22"/>
        </w:rPr>
        <w:t xml:space="preserve"> waar Paulus het thema van het aan afgoden gewijde vlees behandelt, schrijft hij: </w:t>
      </w:r>
      <w:r w:rsidR="008E3A38">
        <w:rPr>
          <w:rFonts w:ascii="Century Gothic" w:hAnsi="Century Gothic"/>
          <w:color w:val="4472C4" w:themeColor="accent1"/>
          <w:spacing w:val="-2"/>
          <w:sz w:val="22"/>
          <w:szCs w:val="22"/>
        </w:rPr>
        <w:t>“</w:t>
      </w:r>
      <w:r w:rsidR="008E3A38" w:rsidRPr="008E3A38">
        <w:rPr>
          <w:rFonts w:ascii="Century Gothic" w:hAnsi="Century Gothic"/>
          <w:color w:val="4472C4" w:themeColor="accent1"/>
          <w:spacing w:val="-4"/>
          <w:sz w:val="22"/>
          <w:szCs w:val="22"/>
        </w:rPr>
        <w:t>Wat nu het eten van offervlees betreft: wij weten dat er in de hele wereld niet één afgod echt be</w:t>
      </w:r>
      <w:r w:rsidR="008E3A38" w:rsidRPr="008E3A38">
        <w:rPr>
          <w:rFonts w:ascii="Century Gothic" w:hAnsi="Century Gothic"/>
          <w:color w:val="4472C4" w:themeColor="accent1"/>
          <w:spacing w:val="-4"/>
          <w:sz w:val="22"/>
          <w:szCs w:val="22"/>
        </w:rPr>
        <w:softHyphen/>
        <w:t>staat</w:t>
      </w:r>
      <w:r w:rsidR="008E3A38" w:rsidRPr="008E3A38">
        <w:rPr>
          <w:rFonts w:ascii="Century Gothic" w:hAnsi="Century Gothic"/>
          <w:color w:val="4472C4" w:themeColor="accent1"/>
          <w:spacing w:val="-2"/>
          <w:sz w:val="22"/>
          <w:szCs w:val="22"/>
        </w:rPr>
        <w:t xml:space="preserve"> en dat er maar één God is.</w:t>
      </w:r>
      <w:r w:rsidR="008E3A38">
        <w:rPr>
          <w:rFonts w:ascii="Century Gothic" w:hAnsi="Century Gothic"/>
          <w:color w:val="4472C4" w:themeColor="accent1"/>
          <w:spacing w:val="-2"/>
          <w:sz w:val="22"/>
          <w:szCs w:val="22"/>
        </w:rPr>
        <w:t>”</w:t>
      </w:r>
      <w:r w:rsidR="008E3A38" w:rsidRPr="008E3A38">
        <w:rPr>
          <w:rFonts w:ascii="Century Gothic" w:hAnsi="Century Gothic"/>
          <w:color w:val="4472C4" w:themeColor="accent1"/>
          <w:spacing w:val="-2"/>
          <w:sz w:val="22"/>
          <w:szCs w:val="22"/>
        </w:rPr>
        <w:t> </w:t>
      </w:r>
      <w:r w:rsidR="008E3A38">
        <w:rPr>
          <w:rFonts w:ascii="Century Gothic" w:hAnsi="Century Gothic"/>
          <w:spacing w:val="-2"/>
          <w:sz w:val="22"/>
          <w:szCs w:val="22"/>
        </w:rPr>
        <w:t>(1 Kor 8:4). Conclusie: als er geen afgoden bestaan (wij geloven in één God), dan is het vlees dat aan hen is gewijd ook niet onrein. Alleen… sommige christenen geloven nog in afgoden… Uit liefde voor de anderen, en om te voorkomen dat we een oorzaak zouden zijn van hun ‘val’ is het soms beter dat ook wij ons onthouden.</w:t>
      </w:r>
    </w:p>
    <w:p w14:paraId="2011BFFE" w14:textId="7C4A49E1" w:rsidR="008E3A38" w:rsidRDefault="008E3A38" w:rsidP="008E3A38">
      <w:pPr>
        <w:spacing w:before="120"/>
        <w:rPr>
          <w:rFonts w:ascii="Century Gothic" w:hAnsi="Century Gothic"/>
          <w:spacing w:val="-2"/>
          <w:sz w:val="22"/>
          <w:szCs w:val="22"/>
        </w:rPr>
      </w:pPr>
      <w:r>
        <w:rPr>
          <w:rFonts w:ascii="Century Gothic" w:hAnsi="Century Gothic"/>
          <w:spacing w:val="-2"/>
          <w:sz w:val="22"/>
          <w:szCs w:val="22"/>
        </w:rPr>
        <w:t>In de kerk van Rome waren de ‘sterken’ duidelijk in de meerderheid… Wat bedoelt Paulus echter met ‘</w:t>
      </w:r>
      <w:r>
        <w:rPr>
          <w:rFonts w:ascii="Century Gothic" w:hAnsi="Century Gothic"/>
          <w:b/>
          <w:spacing w:val="-2"/>
          <w:sz w:val="22"/>
          <w:szCs w:val="22"/>
        </w:rPr>
        <w:t>zwakken in het geloof’</w:t>
      </w:r>
      <w:r>
        <w:rPr>
          <w:rFonts w:ascii="Century Gothic" w:hAnsi="Century Gothic"/>
          <w:spacing w:val="-2"/>
          <w:sz w:val="22"/>
          <w:szCs w:val="22"/>
        </w:rPr>
        <w:t xml:space="preserve"> (v. </w:t>
      </w:r>
      <w:r w:rsidR="00487B85">
        <w:rPr>
          <w:rFonts w:ascii="Century Gothic" w:hAnsi="Century Gothic"/>
          <w:spacing w:val="-2"/>
          <w:sz w:val="22"/>
          <w:szCs w:val="22"/>
        </w:rPr>
        <w:t>11</w:t>
      </w:r>
      <w:r>
        <w:rPr>
          <w:rFonts w:ascii="Century Gothic" w:hAnsi="Century Gothic"/>
          <w:spacing w:val="-2"/>
          <w:sz w:val="22"/>
          <w:szCs w:val="22"/>
        </w:rPr>
        <w:t>)? Waarschijnlijk was het een misprijzende bijnaam die de ‘sterken’ gaven aan de ‘zwakken’. Voor Paulus ging het echter dieper dan dat. De uitdrukking ‘zwak in het geloof’ kom je al tegen aan het begin van Paulus’ brief</w:t>
      </w:r>
      <w:r w:rsidR="000C4303">
        <w:rPr>
          <w:rFonts w:ascii="Century Gothic" w:hAnsi="Century Gothic"/>
          <w:spacing w:val="-2"/>
          <w:sz w:val="22"/>
          <w:szCs w:val="22"/>
        </w:rPr>
        <w:t xml:space="preserve">: Abraham toonde zich niet zwak in het geloof toen hij </w:t>
      </w:r>
      <w:r w:rsidR="000C4303" w:rsidRPr="000C4303">
        <w:rPr>
          <w:rFonts w:ascii="Century Gothic" w:hAnsi="Century Gothic"/>
          <w:spacing w:val="-4"/>
          <w:sz w:val="22"/>
          <w:szCs w:val="22"/>
        </w:rPr>
        <w:t>de beloften van God geloofde niettegenstaande zijn gevorderde leeftijd (</w:t>
      </w:r>
      <w:proofErr w:type="spellStart"/>
      <w:r w:rsidR="000C4303" w:rsidRPr="000C4303">
        <w:rPr>
          <w:rFonts w:ascii="Century Gothic" w:hAnsi="Century Gothic"/>
          <w:spacing w:val="-4"/>
          <w:sz w:val="22"/>
          <w:szCs w:val="22"/>
        </w:rPr>
        <w:t>Rom</w:t>
      </w:r>
      <w:proofErr w:type="spellEnd"/>
      <w:r w:rsidR="000C4303" w:rsidRPr="000C4303">
        <w:rPr>
          <w:rFonts w:ascii="Century Gothic" w:hAnsi="Century Gothic"/>
          <w:spacing w:val="-4"/>
          <w:sz w:val="22"/>
          <w:szCs w:val="22"/>
        </w:rPr>
        <w:t xml:space="preserve"> 4:19). Zwak in het geloof</w:t>
      </w:r>
      <w:r w:rsidR="000C4303">
        <w:rPr>
          <w:rFonts w:ascii="Century Gothic" w:hAnsi="Century Gothic"/>
          <w:spacing w:val="-2"/>
          <w:sz w:val="22"/>
          <w:szCs w:val="22"/>
        </w:rPr>
        <w:t xml:space="preserve"> is hij of zij die zich niet kan </w:t>
      </w:r>
      <w:r w:rsidR="00487B85">
        <w:rPr>
          <w:rFonts w:ascii="Century Gothic" w:hAnsi="Century Gothic"/>
          <w:spacing w:val="-2"/>
          <w:sz w:val="22"/>
          <w:szCs w:val="22"/>
        </w:rPr>
        <w:t>tevredenstellen</w:t>
      </w:r>
      <w:r w:rsidR="000C4303">
        <w:rPr>
          <w:rFonts w:ascii="Century Gothic" w:hAnsi="Century Gothic"/>
          <w:spacing w:val="-2"/>
          <w:sz w:val="22"/>
          <w:szCs w:val="22"/>
        </w:rPr>
        <w:t xml:space="preserve"> met een simpel vertrouwen op God, op wie zekerheid en veiligheid berust, meer dan op het in acht nemen van allerlei regels (waaronder eten of niet eten).</w:t>
      </w:r>
    </w:p>
    <w:p w14:paraId="39F2CBB4" w14:textId="77777777" w:rsidR="000C4303" w:rsidRDefault="000C4303" w:rsidP="008E3A38">
      <w:pPr>
        <w:spacing w:before="120"/>
        <w:rPr>
          <w:rFonts w:ascii="Century Gothic" w:hAnsi="Century Gothic"/>
          <w:spacing w:val="-2"/>
          <w:sz w:val="22"/>
          <w:szCs w:val="22"/>
        </w:rPr>
      </w:pPr>
    </w:p>
    <w:p w14:paraId="4F3F36BB" w14:textId="77777777" w:rsidR="000C4303" w:rsidRPr="00E33717" w:rsidRDefault="000C4303" w:rsidP="000C4303">
      <w:p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rPr>
          <w:rFonts w:ascii="Century Gothic" w:hAnsi="Century Gothic"/>
          <w:b/>
          <w:color w:val="C00000"/>
          <w:sz w:val="22"/>
          <w:szCs w:val="22"/>
        </w:rPr>
      </w:pPr>
      <w:r w:rsidRPr="00E33717">
        <w:rPr>
          <w:rFonts w:ascii="Century Gothic" w:hAnsi="Century Gothic"/>
          <w:sz w:val="22"/>
          <w:szCs w:val="22"/>
          <w:highlight w:val="yellow"/>
        </w:rPr>
        <w:lastRenderedPageBreak/>
        <w:sym w:font="Wingdings 2" w:char="F03A"/>
      </w:r>
      <w:r w:rsidRPr="00E33717">
        <w:rPr>
          <w:rFonts w:ascii="Century Gothic" w:hAnsi="Century Gothic"/>
          <w:sz w:val="22"/>
          <w:szCs w:val="22"/>
          <w:highlight w:val="yellow"/>
        </w:rPr>
        <w:t xml:space="preserve"> </w:t>
      </w:r>
      <w:r w:rsidRPr="00E33717">
        <w:rPr>
          <w:rFonts w:ascii="Century Gothic" w:hAnsi="Century Gothic"/>
          <w:b/>
          <w:color w:val="C00000"/>
          <w:sz w:val="22"/>
          <w:szCs w:val="22"/>
        </w:rPr>
        <w:t xml:space="preserve">Samen overleggen </w:t>
      </w:r>
    </w:p>
    <w:p w14:paraId="47238D5C" w14:textId="39651E77" w:rsidR="000C4303" w:rsidRPr="000C4303" w:rsidRDefault="000C4303" w:rsidP="000C4303">
      <w:pPr>
        <w:pStyle w:val="Lijstalinea"/>
        <w:numPr>
          <w:ilvl w:val="0"/>
          <w:numId w:val="2"/>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after="120"/>
        <w:rPr>
          <w:rFonts w:ascii="Century Gothic" w:hAnsi="Century Gothic"/>
          <w:b/>
          <w:color w:val="000000" w:themeColor="text1"/>
          <w:sz w:val="22"/>
          <w:szCs w:val="22"/>
        </w:rPr>
      </w:pPr>
      <w:r>
        <w:rPr>
          <w:rFonts w:ascii="Century Gothic" w:hAnsi="Century Gothic"/>
          <w:color w:val="C00000"/>
          <w:sz w:val="22"/>
          <w:szCs w:val="22"/>
        </w:rPr>
        <w:t xml:space="preserve">Waar zoek jij je </w:t>
      </w:r>
      <w:r w:rsidRPr="000C4303">
        <w:rPr>
          <w:rFonts w:ascii="Century Gothic" w:hAnsi="Century Gothic"/>
          <w:b/>
          <w:color w:val="C00000"/>
          <w:sz w:val="22"/>
          <w:szCs w:val="22"/>
        </w:rPr>
        <w:t>persoonlijke zekerheid en veiligheid</w:t>
      </w:r>
      <w:r>
        <w:rPr>
          <w:rFonts w:ascii="Century Gothic" w:hAnsi="Century Gothic"/>
          <w:color w:val="C00000"/>
          <w:sz w:val="22"/>
          <w:szCs w:val="22"/>
        </w:rPr>
        <w:t>? Waarop steunt jouw gevoel door God aan</w:t>
      </w:r>
      <w:r>
        <w:rPr>
          <w:rFonts w:ascii="Century Gothic" w:hAnsi="Century Gothic"/>
          <w:color w:val="C00000"/>
          <w:sz w:val="22"/>
          <w:szCs w:val="22"/>
        </w:rPr>
        <w:softHyphen/>
        <w:t>genomen te zijn: op je geloof, of heb je iets meer nodig (bv. gehoorzaamheid aan allerlei regels uit de Bijbel of de traditie)? Antwoord niet te snel…</w:t>
      </w:r>
    </w:p>
    <w:p w14:paraId="774E8076" w14:textId="55209E36" w:rsidR="000C4303" w:rsidRPr="00F368E3" w:rsidRDefault="000C4303" w:rsidP="000C4303">
      <w:pPr>
        <w:pStyle w:val="Lijstalinea"/>
        <w:numPr>
          <w:ilvl w:val="0"/>
          <w:numId w:val="2"/>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after="120"/>
        <w:rPr>
          <w:rFonts w:ascii="Century Gothic" w:hAnsi="Century Gothic"/>
          <w:b/>
          <w:color w:val="000000" w:themeColor="text1"/>
          <w:sz w:val="22"/>
          <w:szCs w:val="22"/>
        </w:rPr>
      </w:pPr>
      <w:r>
        <w:rPr>
          <w:rFonts w:ascii="Century Gothic" w:hAnsi="Century Gothic"/>
          <w:color w:val="C00000"/>
          <w:sz w:val="22"/>
          <w:szCs w:val="22"/>
        </w:rPr>
        <w:t>De ‘</w:t>
      </w:r>
      <w:r>
        <w:rPr>
          <w:rFonts w:ascii="Century Gothic" w:hAnsi="Century Gothic"/>
          <w:b/>
          <w:color w:val="C00000"/>
          <w:sz w:val="22"/>
          <w:szCs w:val="22"/>
        </w:rPr>
        <w:t>voedingshervorming’</w:t>
      </w:r>
      <w:r>
        <w:rPr>
          <w:rFonts w:ascii="Century Gothic" w:hAnsi="Century Gothic"/>
          <w:color w:val="C00000"/>
          <w:sz w:val="22"/>
          <w:szCs w:val="22"/>
        </w:rPr>
        <w:t xml:space="preserve"> (het belang van gezondheid en allerlei regels – </w:t>
      </w:r>
      <w:proofErr w:type="spellStart"/>
      <w:r>
        <w:rPr>
          <w:rFonts w:ascii="Century Gothic" w:hAnsi="Century Gothic"/>
          <w:color w:val="C00000"/>
          <w:sz w:val="22"/>
          <w:szCs w:val="22"/>
        </w:rPr>
        <w:t>bijbelse</w:t>
      </w:r>
      <w:proofErr w:type="spellEnd"/>
      <w:r>
        <w:rPr>
          <w:rFonts w:ascii="Century Gothic" w:hAnsi="Century Gothic"/>
          <w:color w:val="C00000"/>
          <w:sz w:val="22"/>
          <w:szCs w:val="22"/>
        </w:rPr>
        <w:t xml:space="preserve"> en andere – om gezond te blijven, bv. geen alcohol, tabak of drugs…) is een van de paradepaard</w:t>
      </w:r>
      <w:r>
        <w:rPr>
          <w:rFonts w:ascii="Century Gothic" w:hAnsi="Century Gothic"/>
          <w:color w:val="C00000"/>
          <w:sz w:val="22"/>
          <w:szCs w:val="22"/>
        </w:rPr>
        <w:softHyphen/>
        <w:t xml:space="preserve">jes van de </w:t>
      </w:r>
      <w:proofErr w:type="spellStart"/>
      <w:r>
        <w:rPr>
          <w:rFonts w:ascii="Century Gothic" w:hAnsi="Century Gothic"/>
          <w:color w:val="C00000"/>
          <w:sz w:val="22"/>
          <w:szCs w:val="22"/>
        </w:rPr>
        <w:t>Adventkerk</w:t>
      </w:r>
      <w:proofErr w:type="spellEnd"/>
      <w:r>
        <w:rPr>
          <w:rFonts w:ascii="Century Gothic" w:hAnsi="Century Gothic"/>
          <w:color w:val="C00000"/>
          <w:sz w:val="22"/>
          <w:szCs w:val="22"/>
        </w:rPr>
        <w:t>, en wordt beschouwd als de ‘rechterhand van het Evangelie’. Welke plaats neemt dit in jou</w:t>
      </w:r>
      <w:r w:rsidR="00E27A33">
        <w:rPr>
          <w:rFonts w:ascii="Century Gothic" w:hAnsi="Century Gothic"/>
          <w:color w:val="C00000"/>
          <w:sz w:val="22"/>
          <w:szCs w:val="22"/>
        </w:rPr>
        <w:t>w</w:t>
      </w:r>
      <w:r>
        <w:rPr>
          <w:rFonts w:ascii="Century Gothic" w:hAnsi="Century Gothic"/>
          <w:color w:val="C00000"/>
          <w:sz w:val="22"/>
          <w:szCs w:val="22"/>
        </w:rPr>
        <w:t xml:space="preserve"> beleving: essentieel of van bijkomend belang, doelstelling of middel? Heb je al meege</w:t>
      </w:r>
      <w:r>
        <w:rPr>
          <w:rFonts w:ascii="Century Gothic" w:hAnsi="Century Gothic"/>
          <w:color w:val="C00000"/>
          <w:sz w:val="22"/>
          <w:szCs w:val="22"/>
        </w:rPr>
        <w:softHyphen/>
        <w:t xml:space="preserve">maakt dat broeders of zusters nauwlettend in het oog </w:t>
      </w:r>
      <w:r w:rsidR="00F368E3">
        <w:rPr>
          <w:rFonts w:ascii="Century Gothic" w:hAnsi="Century Gothic"/>
          <w:color w:val="C00000"/>
          <w:sz w:val="22"/>
          <w:szCs w:val="22"/>
        </w:rPr>
        <w:t>hielden wat er op je broodje zat, en daar misschien zelfs kritiek op hadden? Hoe reageer je daarop?</w:t>
      </w:r>
    </w:p>
    <w:p w14:paraId="2FCFF289" w14:textId="030D5C39" w:rsidR="00F368E3" w:rsidRPr="00702AF4" w:rsidRDefault="00F368E3" w:rsidP="000C4303">
      <w:pPr>
        <w:pStyle w:val="Lijstalinea"/>
        <w:numPr>
          <w:ilvl w:val="0"/>
          <w:numId w:val="2"/>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after="120"/>
        <w:rPr>
          <w:rFonts w:ascii="Century Gothic" w:hAnsi="Century Gothic"/>
          <w:b/>
          <w:color w:val="000000" w:themeColor="text1"/>
          <w:sz w:val="22"/>
          <w:szCs w:val="22"/>
        </w:rPr>
      </w:pPr>
      <w:r>
        <w:rPr>
          <w:rFonts w:ascii="Century Gothic" w:hAnsi="Century Gothic"/>
          <w:color w:val="C00000"/>
          <w:sz w:val="22"/>
          <w:szCs w:val="22"/>
        </w:rPr>
        <w:t xml:space="preserve">Idem voor </w:t>
      </w:r>
      <w:r>
        <w:rPr>
          <w:rFonts w:ascii="Century Gothic" w:hAnsi="Century Gothic"/>
          <w:b/>
          <w:color w:val="C00000"/>
          <w:sz w:val="22"/>
          <w:szCs w:val="22"/>
        </w:rPr>
        <w:t>de sabbat</w:t>
      </w:r>
      <w:r>
        <w:rPr>
          <w:rFonts w:ascii="Century Gothic" w:hAnsi="Century Gothic"/>
          <w:color w:val="C00000"/>
          <w:sz w:val="22"/>
          <w:szCs w:val="22"/>
        </w:rPr>
        <w:t xml:space="preserve">, een van de pijlers van het </w:t>
      </w:r>
      <w:proofErr w:type="spellStart"/>
      <w:r>
        <w:rPr>
          <w:rFonts w:ascii="Century Gothic" w:hAnsi="Century Gothic"/>
          <w:color w:val="C00000"/>
          <w:sz w:val="22"/>
          <w:szCs w:val="22"/>
        </w:rPr>
        <w:t>Adventisme</w:t>
      </w:r>
      <w:proofErr w:type="spellEnd"/>
      <w:r>
        <w:rPr>
          <w:rFonts w:ascii="Century Gothic" w:hAnsi="Century Gothic"/>
          <w:color w:val="C00000"/>
          <w:sz w:val="22"/>
          <w:szCs w:val="22"/>
        </w:rPr>
        <w:t xml:space="preserve">. </w:t>
      </w:r>
    </w:p>
    <w:p w14:paraId="01CA0356" w14:textId="2247FF0D" w:rsidR="00F368E3" w:rsidRPr="00F368E3" w:rsidRDefault="00F368E3" w:rsidP="00F368E3">
      <w:pPr>
        <w:shd w:val="clear" w:color="auto" w:fill="D9D9D9" w:themeFill="background1" w:themeFillShade="D9"/>
        <w:spacing w:before="120"/>
        <w:rPr>
          <w:rFonts w:ascii="Century Gothic" w:hAnsi="Century Gothic"/>
          <w:b/>
          <w:sz w:val="22"/>
          <w:szCs w:val="22"/>
        </w:rPr>
      </w:pPr>
      <w:r w:rsidRPr="00E33717">
        <w:rPr>
          <w:highlight w:val="yellow"/>
        </w:rPr>
        <w:sym w:font="Wingdings 2" w:char="F03A"/>
      </w:r>
      <w:r w:rsidRPr="00F368E3">
        <w:rPr>
          <w:rFonts w:ascii="Century Gothic" w:hAnsi="Century Gothic"/>
          <w:sz w:val="22"/>
          <w:szCs w:val="22"/>
        </w:rPr>
        <w:t xml:space="preserve"> </w:t>
      </w:r>
      <w:r w:rsidR="002938C9">
        <w:rPr>
          <w:rFonts w:ascii="Century Gothic" w:hAnsi="Century Gothic"/>
          <w:b/>
          <w:sz w:val="22"/>
          <w:szCs w:val="22"/>
        </w:rPr>
        <w:t>2</w:t>
      </w:r>
      <w:r w:rsidRPr="00F368E3">
        <w:rPr>
          <w:rFonts w:ascii="Century Gothic" w:hAnsi="Century Gothic"/>
          <w:b/>
          <w:sz w:val="22"/>
          <w:szCs w:val="22"/>
        </w:rPr>
        <w:t xml:space="preserve">. </w:t>
      </w:r>
      <w:r>
        <w:rPr>
          <w:rFonts w:ascii="Century Gothic" w:hAnsi="Century Gothic"/>
          <w:b/>
          <w:sz w:val="22"/>
          <w:szCs w:val="22"/>
        </w:rPr>
        <w:t xml:space="preserve">Moeilijk </w:t>
      </w:r>
      <w:proofErr w:type="gramStart"/>
      <w:r>
        <w:rPr>
          <w:rFonts w:ascii="Century Gothic" w:hAnsi="Century Gothic"/>
          <w:b/>
          <w:sz w:val="22"/>
          <w:szCs w:val="22"/>
        </w:rPr>
        <w:t>samen - leven</w:t>
      </w:r>
      <w:proofErr w:type="gramEnd"/>
    </w:p>
    <w:p w14:paraId="09B71221" w14:textId="5F6262B2" w:rsidR="000C4303" w:rsidRDefault="00F368E3" w:rsidP="008E3A38">
      <w:pPr>
        <w:spacing w:before="120"/>
        <w:rPr>
          <w:rFonts w:ascii="Century Gothic" w:hAnsi="Century Gothic"/>
          <w:color w:val="000000" w:themeColor="text1"/>
          <w:spacing w:val="-2"/>
          <w:sz w:val="22"/>
          <w:szCs w:val="22"/>
        </w:rPr>
      </w:pPr>
      <w:r>
        <w:rPr>
          <w:rFonts w:ascii="Century Gothic" w:hAnsi="Century Gothic"/>
          <w:color w:val="000000" w:themeColor="text1"/>
          <w:spacing w:val="-2"/>
          <w:sz w:val="22"/>
          <w:szCs w:val="22"/>
        </w:rPr>
        <w:t xml:space="preserve">Wat ook de uitleg </w:t>
      </w:r>
      <w:r w:rsidR="00E27A33">
        <w:rPr>
          <w:rFonts w:ascii="Century Gothic" w:hAnsi="Century Gothic"/>
          <w:color w:val="000000" w:themeColor="text1"/>
          <w:spacing w:val="-2"/>
          <w:sz w:val="22"/>
          <w:szCs w:val="22"/>
        </w:rPr>
        <w:t xml:space="preserve">is </w:t>
      </w:r>
      <w:r>
        <w:rPr>
          <w:rFonts w:ascii="Century Gothic" w:hAnsi="Century Gothic"/>
          <w:color w:val="000000" w:themeColor="text1"/>
          <w:spacing w:val="-2"/>
          <w:sz w:val="22"/>
          <w:szCs w:val="22"/>
        </w:rPr>
        <w:t xml:space="preserve">waarvoor gekozen wordt (vlees dat aan afgoden werd gewijd of ook onrein vlees, de religieuze kalender met of zonder sabbat), het is belangrijk op te merken dat Paulus </w:t>
      </w:r>
      <w:r w:rsidRPr="00F368E3">
        <w:rPr>
          <w:rFonts w:ascii="Century Gothic" w:hAnsi="Century Gothic"/>
          <w:b/>
          <w:color w:val="000000" w:themeColor="text1"/>
          <w:spacing w:val="-2"/>
          <w:sz w:val="22"/>
          <w:szCs w:val="22"/>
        </w:rPr>
        <w:t xml:space="preserve">de houding van </w:t>
      </w:r>
      <w:r>
        <w:rPr>
          <w:rFonts w:ascii="Century Gothic" w:hAnsi="Century Gothic"/>
          <w:b/>
          <w:color w:val="000000" w:themeColor="text1"/>
          <w:spacing w:val="-2"/>
          <w:sz w:val="22"/>
          <w:szCs w:val="22"/>
        </w:rPr>
        <w:t xml:space="preserve">zowel de ‘sterken’ als de ‘zwakken’ </w:t>
      </w:r>
      <w:r>
        <w:rPr>
          <w:rFonts w:ascii="Century Gothic" w:hAnsi="Century Gothic"/>
          <w:color w:val="000000" w:themeColor="text1"/>
          <w:spacing w:val="-2"/>
          <w:sz w:val="22"/>
          <w:szCs w:val="22"/>
        </w:rPr>
        <w:t>afkeurt in de kerk van Rome! Hij wijst</w:t>
      </w:r>
      <w:r w:rsidR="007860D6">
        <w:rPr>
          <w:rFonts w:ascii="Century Gothic" w:hAnsi="Century Gothic"/>
          <w:color w:val="000000" w:themeColor="text1"/>
          <w:spacing w:val="-2"/>
          <w:sz w:val="22"/>
          <w:szCs w:val="22"/>
        </w:rPr>
        <w:t xml:space="preserve"> het moeilijk samen – leven met de vinger, waarvan de symptomen nog bijzonder actueel zijn:</w:t>
      </w:r>
    </w:p>
    <w:p w14:paraId="7D30AAF1" w14:textId="197E6DDA" w:rsidR="007860D6" w:rsidRDefault="007860D6" w:rsidP="007860D6">
      <w:pPr>
        <w:pStyle w:val="Lijstalinea"/>
        <w:numPr>
          <w:ilvl w:val="0"/>
          <w:numId w:val="3"/>
        </w:numPr>
        <w:spacing w:before="120"/>
        <w:rPr>
          <w:rFonts w:ascii="Century Gothic" w:hAnsi="Century Gothic"/>
          <w:color w:val="000000" w:themeColor="text1"/>
          <w:spacing w:val="-2"/>
          <w:sz w:val="22"/>
          <w:szCs w:val="22"/>
        </w:rPr>
      </w:pPr>
      <w:r w:rsidRPr="00E33717">
        <w:rPr>
          <w:highlight w:val="yellow"/>
        </w:rPr>
        <w:sym w:font="Wingdings 2" w:char="F03A"/>
      </w:r>
      <w:r w:rsidRPr="007860D6">
        <w:rPr>
          <w:rFonts w:ascii="Century Gothic" w:hAnsi="Century Gothic"/>
          <w:color w:val="4472C4" w:themeColor="accent1"/>
          <w:spacing w:val="-2"/>
          <w:sz w:val="22"/>
          <w:szCs w:val="22"/>
        </w:rPr>
        <w:t xml:space="preserve"> “Wie alles eet mag niet neerzien op iemand die dat niet doet, en wie niet alles eet mag geen oor</w:t>
      </w:r>
      <w:r>
        <w:rPr>
          <w:rFonts w:ascii="Century Gothic" w:hAnsi="Century Gothic"/>
          <w:color w:val="4472C4" w:themeColor="accent1"/>
          <w:spacing w:val="-2"/>
          <w:sz w:val="22"/>
          <w:szCs w:val="22"/>
        </w:rPr>
        <w:softHyphen/>
      </w:r>
      <w:r w:rsidRPr="007860D6">
        <w:rPr>
          <w:rFonts w:ascii="Century Gothic" w:hAnsi="Century Gothic"/>
          <w:color w:val="4472C4" w:themeColor="accent1"/>
          <w:spacing w:val="-2"/>
          <w:sz w:val="22"/>
          <w:szCs w:val="22"/>
        </w:rPr>
        <w:t xml:space="preserve">deel vellen over iemand die dat wel doet” - </w:t>
      </w:r>
      <w:r w:rsidRPr="007860D6">
        <w:rPr>
          <w:rFonts w:ascii="Century Gothic" w:hAnsi="Century Gothic"/>
          <w:color w:val="000000" w:themeColor="text1"/>
          <w:spacing w:val="-2"/>
          <w:sz w:val="22"/>
          <w:szCs w:val="22"/>
        </w:rPr>
        <w:t>v. 3</w:t>
      </w:r>
      <w:r>
        <w:rPr>
          <w:rFonts w:ascii="Century Gothic" w:hAnsi="Century Gothic"/>
          <w:color w:val="000000" w:themeColor="text1"/>
          <w:spacing w:val="-2"/>
          <w:sz w:val="22"/>
          <w:szCs w:val="22"/>
        </w:rPr>
        <w:t>. De ‘sterken’, zij die zichzelf beschouw</w:t>
      </w:r>
      <w:r w:rsidR="007967F4">
        <w:rPr>
          <w:rFonts w:ascii="Century Gothic" w:hAnsi="Century Gothic"/>
          <w:color w:val="000000" w:themeColor="text1"/>
          <w:spacing w:val="-2"/>
          <w:sz w:val="22"/>
          <w:szCs w:val="22"/>
        </w:rPr>
        <w:t>d</w:t>
      </w:r>
      <w:r>
        <w:rPr>
          <w:rFonts w:ascii="Century Gothic" w:hAnsi="Century Gothic"/>
          <w:color w:val="000000" w:themeColor="text1"/>
          <w:spacing w:val="-2"/>
          <w:sz w:val="22"/>
          <w:szCs w:val="22"/>
        </w:rPr>
        <w:t>en als open-</w:t>
      </w:r>
      <w:proofErr w:type="spellStart"/>
      <w:r>
        <w:rPr>
          <w:rFonts w:ascii="Century Gothic" w:hAnsi="Century Gothic"/>
          <w:color w:val="000000" w:themeColor="text1"/>
          <w:spacing w:val="-2"/>
          <w:sz w:val="22"/>
          <w:szCs w:val="22"/>
        </w:rPr>
        <w:t>minded</w:t>
      </w:r>
      <w:proofErr w:type="spellEnd"/>
      <w:r w:rsidR="007967F4">
        <w:rPr>
          <w:rFonts w:ascii="Century Gothic" w:hAnsi="Century Gothic"/>
          <w:color w:val="000000" w:themeColor="text1"/>
          <w:spacing w:val="-2"/>
          <w:sz w:val="22"/>
          <w:szCs w:val="22"/>
        </w:rPr>
        <w:t>,</w:t>
      </w:r>
      <w:r>
        <w:rPr>
          <w:rFonts w:ascii="Century Gothic" w:hAnsi="Century Gothic"/>
          <w:color w:val="000000" w:themeColor="text1"/>
          <w:spacing w:val="-2"/>
          <w:sz w:val="22"/>
          <w:szCs w:val="22"/>
        </w:rPr>
        <w:t xml:space="preserve"> getuig</w:t>
      </w:r>
      <w:r w:rsidR="009126E7">
        <w:rPr>
          <w:rFonts w:ascii="Century Gothic" w:hAnsi="Century Gothic"/>
          <w:color w:val="000000" w:themeColor="text1"/>
          <w:spacing w:val="-2"/>
          <w:sz w:val="22"/>
          <w:szCs w:val="22"/>
        </w:rPr>
        <w:t>d</w:t>
      </w:r>
      <w:r>
        <w:rPr>
          <w:rFonts w:ascii="Century Gothic" w:hAnsi="Century Gothic"/>
          <w:color w:val="000000" w:themeColor="text1"/>
          <w:spacing w:val="-2"/>
          <w:sz w:val="22"/>
          <w:szCs w:val="22"/>
        </w:rPr>
        <w:t xml:space="preserve">en van </w:t>
      </w:r>
      <w:r w:rsidRPr="007860D6">
        <w:rPr>
          <w:rFonts w:ascii="Century Gothic" w:hAnsi="Century Gothic"/>
          <w:b/>
          <w:color w:val="000000" w:themeColor="text1"/>
          <w:spacing w:val="-2"/>
          <w:sz w:val="22"/>
          <w:szCs w:val="22"/>
        </w:rPr>
        <w:t>een misprijzende houding</w:t>
      </w:r>
      <w:r>
        <w:rPr>
          <w:rFonts w:ascii="Century Gothic" w:hAnsi="Century Gothic"/>
          <w:b/>
          <w:color w:val="000000" w:themeColor="text1"/>
          <w:spacing w:val="-2"/>
          <w:sz w:val="22"/>
          <w:szCs w:val="22"/>
        </w:rPr>
        <w:t>.</w:t>
      </w:r>
      <w:r>
        <w:rPr>
          <w:rFonts w:ascii="Century Gothic" w:hAnsi="Century Gothic"/>
          <w:color w:val="000000" w:themeColor="text1"/>
          <w:spacing w:val="-2"/>
          <w:sz w:val="22"/>
          <w:szCs w:val="22"/>
        </w:rPr>
        <w:t xml:space="preserve"> De ‘zwakken’, zij die zich onderw</w:t>
      </w:r>
      <w:r w:rsidR="009126E7">
        <w:rPr>
          <w:rFonts w:ascii="Century Gothic" w:hAnsi="Century Gothic"/>
          <w:color w:val="000000" w:themeColor="text1"/>
          <w:spacing w:val="-2"/>
          <w:sz w:val="22"/>
          <w:szCs w:val="22"/>
        </w:rPr>
        <w:t>i</w:t>
      </w:r>
      <w:r>
        <w:rPr>
          <w:rFonts w:ascii="Century Gothic" w:hAnsi="Century Gothic"/>
          <w:color w:val="000000" w:themeColor="text1"/>
          <w:spacing w:val="-2"/>
          <w:sz w:val="22"/>
          <w:szCs w:val="22"/>
        </w:rPr>
        <w:t xml:space="preserve">erpen aan de regels en de traditie, </w:t>
      </w:r>
      <w:r w:rsidR="009126E7">
        <w:rPr>
          <w:rFonts w:ascii="Century Gothic" w:hAnsi="Century Gothic"/>
          <w:b/>
          <w:color w:val="000000" w:themeColor="text1"/>
          <w:spacing w:val="-2"/>
          <w:sz w:val="22"/>
          <w:szCs w:val="22"/>
        </w:rPr>
        <w:t>veroorde</w:t>
      </w:r>
      <w:r>
        <w:rPr>
          <w:rFonts w:ascii="Century Gothic" w:hAnsi="Century Gothic"/>
          <w:b/>
          <w:color w:val="000000" w:themeColor="text1"/>
          <w:spacing w:val="-2"/>
          <w:sz w:val="22"/>
          <w:szCs w:val="22"/>
        </w:rPr>
        <w:t>e</w:t>
      </w:r>
      <w:r w:rsidR="009126E7">
        <w:rPr>
          <w:rFonts w:ascii="Century Gothic" w:hAnsi="Century Gothic"/>
          <w:b/>
          <w:color w:val="000000" w:themeColor="text1"/>
          <w:spacing w:val="-2"/>
          <w:sz w:val="22"/>
          <w:szCs w:val="22"/>
        </w:rPr>
        <w:t>lde</w:t>
      </w:r>
      <w:r>
        <w:rPr>
          <w:rFonts w:ascii="Century Gothic" w:hAnsi="Century Gothic"/>
          <w:b/>
          <w:color w:val="000000" w:themeColor="text1"/>
          <w:spacing w:val="-2"/>
          <w:sz w:val="22"/>
          <w:szCs w:val="22"/>
        </w:rPr>
        <w:t>n</w:t>
      </w:r>
      <w:r>
        <w:rPr>
          <w:rFonts w:ascii="Century Gothic" w:hAnsi="Century Gothic"/>
          <w:color w:val="000000" w:themeColor="text1"/>
          <w:spacing w:val="-2"/>
          <w:sz w:val="22"/>
          <w:szCs w:val="22"/>
        </w:rPr>
        <w:t xml:space="preserve"> de anderen als zijnde ontrouw.</w:t>
      </w:r>
    </w:p>
    <w:p w14:paraId="104B99C2" w14:textId="5A73EA4F" w:rsidR="007860D6" w:rsidRDefault="007860D6" w:rsidP="00204EB5">
      <w:pPr>
        <w:pStyle w:val="Lijstalinea"/>
        <w:numPr>
          <w:ilvl w:val="0"/>
          <w:numId w:val="3"/>
        </w:numPr>
        <w:spacing w:before="120" w:after="120"/>
        <w:ind w:left="357" w:hanging="357"/>
        <w:contextualSpacing w:val="0"/>
        <w:rPr>
          <w:rFonts w:ascii="Century Gothic" w:hAnsi="Century Gothic"/>
          <w:color w:val="000000" w:themeColor="text1"/>
          <w:spacing w:val="-2"/>
          <w:sz w:val="22"/>
          <w:szCs w:val="22"/>
        </w:rPr>
      </w:pPr>
      <w:r w:rsidRPr="00E33717">
        <w:rPr>
          <w:highlight w:val="yellow"/>
        </w:rPr>
        <w:sym w:font="Wingdings 2" w:char="F03A"/>
      </w:r>
      <w:r w:rsidRPr="00D05C55">
        <w:rPr>
          <w:rFonts w:ascii="Century Gothic" w:hAnsi="Century Gothic"/>
          <w:color w:val="000000" w:themeColor="text1"/>
          <w:spacing w:val="-4"/>
          <w:sz w:val="22"/>
          <w:szCs w:val="22"/>
        </w:rPr>
        <w:t xml:space="preserve">Gevolg: </w:t>
      </w:r>
      <w:r w:rsidR="00D05C55" w:rsidRPr="00D05C55">
        <w:rPr>
          <w:rFonts w:ascii="Century Gothic" w:hAnsi="Century Gothic"/>
          <w:color w:val="000000" w:themeColor="text1"/>
          <w:spacing w:val="-4"/>
          <w:sz w:val="22"/>
          <w:szCs w:val="22"/>
        </w:rPr>
        <w:t>kwaadsprekerij van binnenuit (onder gelovigen) of van buitenaf (reactie van ongelovigen</w:t>
      </w:r>
      <w:r w:rsidR="00D05C55" w:rsidRPr="00D05C55">
        <w:rPr>
          <w:rFonts w:ascii="Century Gothic" w:hAnsi="Century Gothic"/>
          <w:color w:val="000000" w:themeColor="text1"/>
          <w:spacing w:val="-2"/>
          <w:sz w:val="22"/>
          <w:szCs w:val="22"/>
        </w:rPr>
        <w:t xml:space="preserve"> wanneer ze de gespannen sfeer zien in de kerk</w:t>
      </w:r>
      <w:proofErr w:type="gramStart"/>
      <w:r w:rsidR="00D05C55" w:rsidRPr="00D05C55">
        <w:rPr>
          <w:rFonts w:ascii="Century Gothic" w:hAnsi="Century Gothic"/>
          <w:color w:val="000000" w:themeColor="text1"/>
          <w:spacing w:val="-2"/>
          <w:sz w:val="22"/>
          <w:szCs w:val="22"/>
        </w:rPr>
        <w:t>) :</w:t>
      </w:r>
      <w:proofErr w:type="gramEnd"/>
      <w:r w:rsidR="00D05C55" w:rsidRPr="00D05C55">
        <w:rPr>
          <w:rFonts w:ascii="Century Gothic" w:hAnsi="Century Gothic"/>
          <w:color w:val="000000" w:themeColor="text1"/>
          <w:spacing w:val="-2"/>
          <w:sz w:val="22"/>
          <w:szCs w:val="22"/>
        </w:rPr>
        <w:t xml:space="preserve"> </w:t>
      </w:r>
      <w:r w:rsidR="00D05C55" w:rsidRPr="00D05C55">
        <w:rPr>
          <w:rFonts w:ascii="Century Gothic" w:hAnsi="Century Gothic"/>
          <w:color w:val="4472C4" w:themeColor="accent1"/>
          <w:spacing w:val="-2"/>
          <w:sz w:val="22"/>
          <w:szCs w:val="22"/>
        </w:rPr>
        <w:t>“Laat van het goede, dat gij hebt, geen kwaad gezegd kunnen worden.”</w:t>
      </w:r>
      <w:r w:rsidR="00D05C55">
        <w:rPr>
          <w:rFonts w:ascii="Century Gothic" w:hAnsi="Century Gothic"/>
          <w:color w:val="4472C4" w:themeColor="accent1"/>
          <w:spacing w:val="-2"/>
          <w:sz w:val="22"/>
          <w:szCs w:val="22"/>
        </w:rPr>
        <w:t xml:space="preserve"> (</w:t>
      </w:r>
      <w:proofErr w:type="gramStart"/>
      <w:r w:rsidRPr="00D05C55">
        <w:rPr>
          <w:rFonts w:ascii="Century Gothic" w:hAnsi="Century Gothic"/>
          <w:color w:val="000000" w:themeColor="text1"/>
          <w:spacing w:val="-2"/>
          <w:sz w:val="22"/>
          <w:szCs w:val="22"/>
        </w:rPr>
        <w:t>v.</w:t>
      </w:r>
      <w:proofErr w:type="gramEnd"/>
      <w:r w:rsidRPr="00D05C55">
        <w:rPr>
          <w:rFonts w:ascii="Century Gothic" w:hAnsi="Century Gothic"/>
          <w:color w:val="000000" w:themeColor="text1"/>
          <w:spacing w:val="-2"/>
          <w:sz w:val="22"/>
          <w:szCs w:val="22"/>
        </w:rPr>
        <w:t xml:space="preserve"> 16</w:t>
      </w:r>
      <w:r w:rsidR="00D05C55">
        <w:rPr>
          <w:rFonts w:ascii="Century Gothic" w:hAnsi="Century Gothic"/>
          <w:color w:val="000000" w:themeColor="text1"/>
          <w:spacing w:val="-2"/>
          <w:sz w:val="22"/>
          <w:szCs w:val="22"/>
        </w:rPr>
        <w:t xml:space="preserve"> – NBG).</w:t>
      </w:r>
    </w:p>
    <w:p w14:paraId="3A7CA287" w14:textId="79AD8F10" w:rsidR="00D05C55" w:rsidRPr="00204EB5" w:rsidRDefault="00D05C55" w:rsidP="00204EB5">
      <w:pPr>
        <w:pStyle w:val="Lijstalinea"/>
        <w:numPr>
          <w:ilvl w:val="0"/>
          <w:numId w:val="3"/>
        </w:numPr>
        <w:spacing w:before="120" w:after="120"/>
        <w:ind w:left="357" w:hanging="357"/>
        <w:contextualSpacing w:val="0"/>
        <w:rPr>
          <w:rFonts w:ascii="Century Gothic" w:hAnsi="Century Gothic"/>
          <w:b/>
          <w:color w:val="4472C4" w:themeColor="accent1"/>
          <w:sz w:val="22"/>
          <w:szCs w:val="22"/>
        </w:rPr>
      </w:pPr>
      <w:r>
        <w:rPr>
          <w:rFonts w:ascii="Century Gothic" w:hAnsi="Century Gothic"/>
          <w:sz w:val="22"/>
          <w:szCs w:val="22"/>
        </w:rPr>
        <w:t xml:space="preserve">Zowel misprijzen als veroordeling kunnen ontmoediging veroorzaken die kan leiden tot </w:t>
      </w:r>
      <w:r>
        <w:rPr>
          <w:rFonts w:ascii="Century Gothic" w:hAnsi="Century Gothic"/>
          <w:b/>
          <w:sz w:val="22"/>
          <w:szCs w:val="22"/>
        </w:rPr>
        <w:t xml:space="preserve">verlies van </w:t>
      </w:r>
      <w:r w:rsidRPr="00204EB5">
        <w:rPr>
          <w:rFonts w:ascii="Century Gothic" w:hAnsi="Century Gothic"/>
          <w:b/>
          <w:spacing w:val="-6"/>
          <w:sz w:val="22"/>
          <w:szCs w:val="22"/>
        </w:rPr>
        <w:t xml:space="preserve">geloof: </w:t>
      </w:r>
      <w:r w:rsidR="00516BD8" w:rsidRPr="00204EB5">
        <w:rPr>
          <w:rFonts w:ascii="Century Gothic" w:hAnsi="Century Gothic"/>
          <w:color w:val="4472C4" w:themeColor="accent1"/>
          <w:spacing w:val="-6"/>
          <w:sz w:val="22"/>
          <w:szCs w:val="22"/>
        </w:rPr>
        <w:t>“Laat hen voor wie Christus gestorven is niet verloren gaan door het voedsel dat u eet</w:t>
      </w:r>
      <w:r w:rsidR="00516BD8" w:rsidRPr="00204EB5">
        <w:rPr>
          <w:rFonts w:ascii="Century Gothic" w:hAnsi="Century Gothic"/>
          <w:b/>
          <w:color w:val="4472C4" w:themeColor="accent1"/>
          <w:spacing w:val="-6"/>
          <w:sz w:val="22"/>
          <w:szCs w:val="22"/>
        </w:rPr>
        <w:t>.</w:t>
      </w:r>
      <w:proofErr w:type="gramStart"/>
      <w:r w:rsidR="00516BD8" w:rsidRPr="00204EB5">
        <w:rPr>
          <w:rFonts w:ascii="Century Gothic" w:hAnsi="Century Gothic"/>
          <w:b/>
          <w:color w:val="4472C4" w:themeColor="accent1"/>
          <w:spacing w:val="-6"/>
          <w:sz w:val="22"/>
          <w:szCs w:val="22"/>
        </w:rPr>
        <w:t>”</w:t>
      </w:r>
      <w:r w:rsidRPr="00204EB5">
        <w:rPr>
          <w:rFonts w:ascii="Century Gothic" w:hAnsi="Century Gothic"/>
          <w:spacing w:val="-6"/>
          <w:sz w:val="22"/>
          <w:szCs w:val="22"/>
        </w:rPr>
        <w:t>(</w:t>
      </w:r>
      <w:proofErr w:type="gramEnd"/>
      <w:r w:rsidRPr="00204EB5">
        <w:rPr>
          <w:rFonts w:ascii="Century Gothic" w:hAnsi="Century Gothic"/>
          <w:spacing w:val="-6"/>
          <w:sz w:val="22"/>
          <w:szCs w:val="22"/>
        </w:rPr>
        <w:t>v. 15b)</w:t>
      </w:r>
      <w:r w:rsidR="00516BD8" w:rsidRPr="00204EB5">
        <w:rPr>
          <w:rFonts w:ascii="Century Gothic" w:hAnsi="Century Gothic"/>
          <w:spacing w:val="-6"/>
          <w:sz w:val="22"/>
          <w:szCs w:val="22"/>
        </w:rPr>
        <w:t>.</w:t>
      </w:r>
      <w:r w:rsidR="00516BD8" w:rsidRPr="00204EB5">
        <w:rPr>
          <w:rFonts w:ascii="Century Gothic" w:hAnsi="Century Gothic"/>
          <w:spacing w:val="-4"/>
          <w:sz w:val="22"/>
          <w:szCs w:val="22"/>
        </w:rPr>
        <w:t xml:space="preserve"> In de verzen 13 en 20 gebruikt Paulus twee sprekende beelden: de steen des aanstoots (een</w:t>
      </w:r>
      <w:r w:rsidR="00516BD8">
        <w:rPr>
          <w:rFonts w:ascii="Century Gothic" w:hAnsi="Century Gothic"/>
          <w:sz w:val="22"/>
          <w:szCs w:val="22"/>
        </w:rPr>
        <w:t xml:space="preserve"> obsta</w:t>
      </w:r>
      <w:r w:rsidR="00204EB5">
        <w:rPr>
          <w:rFonts w:ascii="Century Gothic" w:hAnsi="Century Gothic"/>
          <w:sz w:val="22"/>
          <w:szCs w:val="22"/>
        </w:rPr>
        <w:softHyphen/>
      </w:r>
      <w:r w:rsidR="00516BD8">
        <w:rPr>
          <w:rFonts w:ascii="Century Gothic" w:hAnsi="Century Gothic"/>
          <w:sz w:val="22"/>
          <w:szCs w:val="22"/>
        </w:rPr>
        <w:t>kel dat op de weg wordt gelegd om iemand te doen struikelen)</w:t>
      </w:r>
      <w:r w:rsidR="00204EB5">
        <w:rPr>
          <w:rFonts w:ascii="Century Gothic" w:hAnsi="Century Gothic"/>
          <w:sz w:val="22"/>
          <w:szCs w:val="22"/>
        </w:rPr>
        <w:t xml:space="preserve"> en valstrik (Grieks SKANDALON: een val met een stokje waarmee men de val kan laten dichtklappen). Zonder het te willen en soms zonder er zich van bewust te zijn kunnen misprijzen en oordelen leiden tot ontmoediging en verwijdering.</w:t>
      </w:r>
    </w:p>
    <w:p w14:paraId="68CDA345" w14:textId="77777777" w:rsidR="00204EB5" w:rsidRPr="00E33717" w:rsidRDefault="00204EB5" w:rsidP="00204EB5">
      <w:p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rPr>
          <w:rFonts w:ascii="Century Gothic" w:hAnsi="Century Gothic"/>
          <w:b/>
          <w:color w:val="C00000"/>
          <w:sz w:val="22"/>
          <w:szCs w:val="22"/>
        </w:rPr>
      </w:pPr>
      <w:r w:rsidRPr="00E33717">
        <w:rPr>
          <w:rFonts w:ascii="Century Gothic" w:hAnsi="Century Gothic"/>
          <w:sz w:val="22"/>
          <w:szCs w:val="22"/>
          <w:highlight w:val="yellow"/>
        </w:rPr>
        <w:sym w:font="Wingdings 2" w:char="F03A"/>
      </w:r>
      <w:r w:rsidRPr="00E33717">
        <w:rPr>
          <w:rFonts w:ascii="Century Gothic" w:hAnsi="Century Gothic"/>
          <w:sz w:val="22"/>
          <w:szCs w:val="22"/>
          <w:highlight w:val="yellow"/>
        </w:rPr>
        <w:t xml:space="preserve"> </w:t>
      </w:r>
      <w:r w:rsidRPr="00E33717">
        <w:rPr>
          <w:rFonts w:ascii="Century Gothic" w:hAnsi="Century Gothic"/>
          <w:b/>
          <w:color w:val="C00000"/>
          <w:sz w:val="22"/>
          <w:szCs w:val="22"/>
        </w:rPr>
        <w:t xml:space="preserve">Samen overleggen </w:t>
      </w:r>
    </w:p>
    <w:p w14:paraId="33FD8AD3" w14:textId="14360A7C" w:rsidR="00204EB5" w:rsidRPr="00204EB5" w:rsidRDefault="00204EB5" w:rsidP="00204EB5">
      <w:pPr>
        <w:pStyle w:val="Lijstalinea"/>
        <w:numPr>
          <w:ilvl w:val="0"/>
          <w:numId w:val="4"/>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after="120"/>
        <w:rPr>
          <w:rFonts w:ascii="Century Gothic" w:hAnsi="Century Gothic"/>
          <w:b/>
          <w:color w:val="000000" w:themeColor="text1"/>
          <w:sz w:val="22"/>
          <w:szCs w:val="22"/>
        </w:rPr>
      </w:pPr>
      <w:r>
        <w:rPr>
          <w:rFonts w:ascii="Century Gothic" w:hAnsi="Century Gothic"/>
          <w:color w:val="C00000"/>
          <w:sz w:val="22"/>
          <w:szCs w:val="22"/>
        </w:rPr>
        <w:t>Probeer eens wat afstand te nemen van je plaatselijke kerk. Zijn er verschillen (van mening, praxis, afkomst…) die een goede verstandhouding in de weg kunnen staan? Zijn er soms situaties die wijzen op een ‘</w:t>
      </w:r>
      <w:r>
        <w:rPr>
          <w:rFonts w:ascii="Century Gothic" w:hAnsi="Century Gothic"/>
          <w:b/>
          <w:color w:val="C00000"/>
          <w:sz w:val="22"/>
          <w:szCs w:val="22"/>
        </w:rPr>
        <w:t xml:space="preserve">niet goed </w:t>
      </w:r>
      <w:proofErr w:type="spellStart"/>
      <w:proofErr w:type="gramStart"/>
      <w:r>
        <w:rPr>
          <w:rFonts w:ascii="Century Gothic" w:hAnsi="Century Gothic"/>
          <w:b/>
          <w:color w:val="C00000"/>
          <w:sz w:val="22"/>
          <w:szCs w:val="22"/>
        </w:rPr>
        <w:t>samen-leven</w:t>
      </w:r>
      <w:proofErr w:type="spellEnd"/>
      <w:proofErr w:type="gramEnd"/>
      <w:r>
        <w:rPr>
          <w:rFonts w:ascii="Century Gothic" w:hAnsi="Century Gothic"/>
          <w:b/>
          <w:color w:val="C00000"/>
          <w:sz w:val="22"/>
          <w:szCs w:val="22"/>
        </w:rPr>
        <w:t>’</w:t>
      </w:r>
      <w:r>
        <w:rPr>
          <w:rFonts w:ascii="Century Gothic" w:hAnsi="Century Gothic"/>
          <w:color w:val="C00000"/>
          <w:sz w:val="22"/>
          <w:szCs w:val="22"/>
        </w:rPr>
        <w:t>? Zijn er mensen die ervoor kozen om op te stappen omdat ze zich niet goed voelden in de gemeenschap? Hoe runt uw kerk de geestelijke familie, met alle verschillen die er zijn?</w:t>
      </w:r>
    </w:p>
    <w:p w14:paraId="2E76876C" w14:textId="20D75A91" w:rsidR="00204EB5" w:rsidRPr="000C4303" w:rsidRDefault="00204EB5" w:rsidP="00204EB5">
      <w:pPr>
        <w:pStyle w:val="Lijstalinea"/>
        <w:numPr>
          <w:ilvl w:val="0"/>
          <w:numId w:val="4"/>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after="120"/>
        <w:rPr>
          <w:rFonts w:ascii="Century Gothic" w:hAnsi="Century Gothic"/>
          <w:b/>
          <w:color w:val="000000" w:themeColor="text1"/>
          <w:sz w:val="22"/>
          <w:szCs w:val="22"/>
        </w:rPr>
      </w:pPr>
      <w:r>
        <w:rPr>
          <w:rFonts w:ascii="Century Gothic" w:hAnsi="Century Gothic"/>
          <w:color w:val="C00000"/>
          <w:sz w:val="22"/>
          <w:szCs w:val="22"/>
        </w:rPr>
        <w:t xml:space="preserve">Een houding van </w:t>
      </w:r>
      <w:r>
        <w:rPr>
          <w:rFonts w:ascii="Century Gothic" w:hAnsi="Century Gothic"/>
          <w:b/>
          <w:color w:val="C00000"/>
          <w:sz w:val="22"/>
          <w:szCs w:val="22"/>
        </w:rPr>
        <w:t>misprijzen</w:t>
      </w:r>
      <w:r>
        <w:rPr>
          <w:rFonts w:ascii="Century Gothic" w:hAnsi="Century Gothic"/>
          <w:color w:val="C00000"/>
          <w:sz w:val="22"/>
          <w:szCs w:val="22"/>
        </w:rPr>
        <w:t xml:space="preserve"> vanwege de ‘sterken’ jegens de ‘zwakken’, van </w:t>
      </w:r>
      <w:r>
        <w:rPr>
          <w:rFonts w:ascii="Century Gothic" w:hAnsi="Century Gothic"/>
          <w:b/>
          <w:color w:val="C00000"/>
          <w:sz w:val="22"/>
          <w:szCs w:val="22"/>
        </w:rPr>
        <w:t>veroordeling</w:t>
      </w:r>
      <w:r>
        <w:rPr>
          <w:rFonts w:ascii="Century Gothic" w:hAnsi="Century Gothic"/>
          <w:color w:val="C00000"/>
          <w:sz w:val="22"/>
          <w:szCs w:val="22"/>
        </w:rPr>
        <w:t xml:space="preserve"> vanwe</w:t>
      </w:r>
      <w:r>
        <w:rPr>
          <w:rFonts w:ascii="Century Gothic" w:hAnsi="Century Gothic"/>
          <w:color w:val="C00000"/>
          <w:sz w:val="22"/>
          <w:szCs w:val="22"/>
        </w:rPr>
        <w:softHyphen/>
        <w:t>ge de ‘zwakken’ jegens de ‘sterken’… Heb je jezelf al betrapt op een van deze houdingen? Of heb je het zelf al ondergaan? Hoe verklaar je dit fenomeen?</w:t>
      </w:r>
    </w:p>
    <w:p w14:paraId="709E06A2" w14:textId="60619B36" w:rsidR="002938C9" w:rsidRPr="00F368E3" w:rsidRDefault="002938C9" w:rsidP="002938C9">
      <w:pPr>
        <w:shd w:val="clear" w:color="auto" w:fill="D9D9D9" w:themeFill="background1" w:themeFillShade="D9"/>
        <w:spacing w:before="120"/>
        <w:rPr>
          <w:rFonts w:ascii="Century Gothic" w:hAnsi="Century Gothic"/>
          <w:b/>
          <w:sz w:val="22"/>
          <w:szCs w:val="22"/>
        </w:rPr>
      </w:pPr>
      <w:r w:rsidRPr="00E33717">
        <w:rPr>
          <w:highlight w:val="yellow"/>
        </w:rPr>
        <w:sym w:font="Wingdings 2" w:char="F03A"/>
      </w:r>
      <w:r w:rsidRPr="00F368E3">
        <w:rPr>
          <w:rFonts w:ascii="Century Gothic" w:hAnsi="Century Gothic"/>
          <w:sz w:val="22"/>
          <w:szCs w:val="22"/>
        </w:rPr>
        <w:t xml:space="preserve"> </w:t>
      </w:r>
      <w:r>
        <w:rPr>
          <w:rFonts w:ascii="Century Gothic" w:hAnsi="Century Gothic"/>
          <w:b/>
          <w:sz w:val="22"/>
          <w:szCs w:val="22"/>
        </w:rPr>
        <w:t>3</w:t>
      </w:r>
      <w:r w:rsidRPr="00F368E3">
        <w:rPr>
          <w:rFonts w:ascii="Century Gothic" w:hAnsi="Century Gothic"/>
          <w:b/>
          <w:sz w:val="22"/>
          <w:szCs w:val="22"/>
        </w:rPr>
        <w:t xml:space="preserve">. </w:t>
      </w:r>
      <w:r>
        <w:rPr>
          <w:rFonts w:ascii="Century Gothic" w:hAnsi="Century Gothic"/>
          <w:b/>
          <w:sz w:val="22"/>
          <w:szCs w:val="22"/>
        </w:rPr>
        <w:t xml:space="preserve">Goed </w:t>
      </w:r>
      <w:proofErr w:type="gramStart"/>
      <w:r>
        <w:rPr>
          <w:rFonts w:ascii="Century Gothic" w:hAnsi="Century Gothic"/>
          <w:b/>
          <w:sz w:val="22"/>
          <w:szCs w:val="22"/>
        </w:rPr>
        <w:t>samen - leven</w:t>
      </w:r>
      <w:proofErr w:type="gramEnd"/>
    </w:p>
    <w:p w14:paraId="3F10551D" w14:textId="253B6560" w:rsidR="002938C9" w:rsidRPr="00B40C07" w:rsidRDefault="00B40C07" w:rsidP="00204EB5">
      <w:pPr>
        <w:spacing w:before="120"/>
        <w:rPr>
          <w:rFonts w:ascii="Century Gothic" w:hAnsi="Century Gothic"/>
          <w:b/>
          <w:color w:val="000000" w:themeColor="text1"/>
          <w:sz w:val="22"/>
          <w:szCs w:val="22"/>
        </w:rPr>
      </w:pPr>
      <w:proofErr w:type="gramStart"/>
      <w:r w:rsidRPr="00B40C07">
        <w:rPr>
          <w:rFonts w:ascii="Century Gothic" w:hAnsi="Century Gothic"/>
          <w:b/>
          <w:color w:val="000000" w:themeColor="text1"/>
          <w:sz w:val="22"/>
          <w:szCs w:val="22"/>
        </w:rPr>
        <w:t>a</w:t>
      </w:r>
      <w:proofErr w:type="gramEnd"/>
      <w:r w:rsidRPr="00B40C07">
        <w:rPr>
          <w:rFonts w:ascii="Century Gothic" w:hAnsi="Century Gothic"/>
          <w:b/>
          <w:color w:val="000000" w:themeColor="text1"/>
          <w:sz w:val="22"/>
          <w:szCs w:val="22"/>
        </w:rPr>
        <w:t xml:space="preserve">/ </w:t>
      </w:r>
      <w:r w:rsidRPr="00B40C07">
        <w:rPr>
          <w:rFonts w:ascii="Century Gothic" w:hAnsi="Century Gothic"/>
          <w:b/>
          <w:color w:val="000000" w:themeColor="text1"/>
          <w:sz w:val="22"/>
          <w:szCs w:val="22"/>
          <w:u w:val="single"/>
        </w:rPr>
        <w:t>Aanvaarden</w:t>
      </w:r>
    </w:p>
    <w:p w14:paraId="0F0746FF" w14:textId="03A2561B" w:rsidR="00B40C07" w:rsidRPr="00B40C07" w:rsidRDefault="00B40C07" w:rsidP="00204EB5">
      <w:pPr>
        <w:spacing w:before="120"/>
        <w:rPr>
          <w:rFonts w:ascii="Century Gothic" w:hAnsi="Century Gothic"/>
          <w:color w:val="4472C4" w:themeColor="accent1"/>
          <w:sz w:val="22"/>
          <w:szCs w:val="22"/>
        </w:rPr>
      </w:pPr>
      <w:r>
        <w:rPr>
          <w:rFonts w:ascii="Century Gothic" w:hAnsi="Century Gothic"/>
          <w:color w:val="4472C4" w:themeColor="accent1"/>
          <w:sz w:val="22"/>
          <w:szCs w:val="22"/>
        </w:rPr>
        <w:t>“</w:t>
      </w:r>
      <w:r w:rsidRPr="00B40C07">
        <w:rPr>
          <w:rFonts w:ascii="Century Gothic" w:hAnsi="Century Gothic"/>
          <w:color w:val="4472C4" w:themeColor="accent1"/>
          <w:sz w:val="22"/>
          <w:szCs w:val="22"/>
        </w:rPr>
        <w:t>Aanvaard mensen met een zwak geloof zonder hun overtuiging te bestrijden.</w:t>
      </w:r>
      <w:r>
        <w:rPr>
          <w:rFonts w:ascii="Century Gothic" w:hAnsi="Century Gothic"/>
          <w:color w:val="4472C4" w:themeColor="accent1"/>
          <w:sz w:val="22"/>
          <w:szCs w:val="22"/>
        </w:rPr>
        <w:t xml:space="preserve">” </w:t>
      </w:r>
      <w:r>
        <w:rPr>
          <w:rFonts w:ascii="Century Gothic" w:hAnsi="Century Gothic"/>
          <w:color w:val="000000" w:themeColor="text1"/>
          <w:sz w:val="22"/>
          <w:szCs w:val="22"/>
        </w:rPr>
        <w:t>14:1</w:t>
      </w:r>
    </w:p>
    <w:p w14:paraId="72ACEB50" w14:textId="1E6B3C07" w:rsidR="00B40C07" w:rsidRDefault="00B40C07" w:rsidP="00B40C07">
      <w:pPr>
        <w:rPr>
          <w:rFonts w:ascii="Century Gothic" w:hAnsi="Century Gothic"/>
          <w:color w:val="000000" w:themeColor="text1"/>
          <w:sz w:val="22"/>
          <w:szCs w:val="22"/>
        </w:rPr>
      </w:pPr>
      <w:r>
        <w:rPr>
          <w:rFonts w:ascii="Century Gothic" w:hAnsi="Century Gothic"/>
          <w:color w:val="4472C4" w:themeColor="accent1"/>
          <w:sz w:val="22"/>
          <w:szCs w:val="22"/>
        </w:rPr>
        <w:t>“</w:t>
      </w:r>
      <w:r w:rsidRPr="00B40C07">
        <w:rPr>
          <w:rFonts w:ascii="Century Gothic" w:hAnsi="Century Gothic"/>
          <w:color w:val="4472C4" w:themeColor="accent1"/>
          <w:sz w:val="22"/>
          <w:szCs w:val="22"/>
        </w:rPr>
        <w:t>Aanvaard elkaar daarom ter ere van God, zoals Christus u heeft aanvaard.</w:t>
      </w:r>
      <w:r>
        <w:rPr>
          <w:rFonts w:ascii="Century Gothic" w:hAnsi="Century Gothic"/>
          <w:color w:val="4472C4" w:themeColor="accent1"/>
          <w:sz w:val="22"/>
          <w:szCs w:val="22"/>
        </w:rPr>
        <w:t>”</w:t>
      </w:r>
      <w:r w:rsidRPr="00B40C07">
        <w:rPr>
          <w:rFonts w:ascii="Century Gothic" w:hAnsi="Century Gothic"/>
          <w:color w:val="4472C4" w:themeColor="accent1"/>
          <w:sz w:val="22"/>
          <w:szCs w:val="22"/>
        </w:rPr>
        <w:t> </w:t>
      </w:r>
      <w:r>
        <w:rPr>
          <w:rFonts w:ascii="Century Gothic" w:hAnsi="Century Gothic"/>
          <w:color w:val="000000" w:themeColor="text1"/>
          <w:sz w:val="22"/>
          <w:szCs w:val="22"/>
        </w:rPr>
        <w:t>15:7</w:t>
      </w:r>
    </w:p>
    <w:p w14:paraId="12EAA918" w14:textId="1995A3D5" w:rsidR="00B40C07" w:rsidRDefault="00B40C07" w:rsidP="00B40C07">
      <w:pPr>
        <w:rPr>
          <w:rFonts w:ascii="Century Gothic" w:hAnsi="Century Gothic"/>
          <w:color w:val="000000" w:themeColor="text1"/>
          <w:spacing w:val="-2"/>
          <w:sz w:val="22"/>
          <w:szCs w:val="22"/>
        </w:rPr>
      </w:pPr>
      <w:r w:rsidRPr="00B40C07">
        <w:rPr>
          <w:rFonts w:ascii="Century Gothic" w:hAnsi="Century Gothic"/>
          <w:color w:val="000000" w:themeColor="text1"/>
          <w:spacing w:val="-2"/>
          <w:sz w:val="22"/>
          <w:szCs w:val="22"/>
        </w:rPr>
        <w:t xml:space="preserve">Paulus benadrukt het belang van </w:t>
      </w:r>
      <w:r w:rsidRPr="00B40C07">
        <w:rPr>
          <w:rFonts w:ascii="Century Gothic" w:hAnsi="Century Gothic"/>
          <w:b/>
          <w:color w:val="000000" w:themeColor="text1"/>
          <w:spacing w:val="-2"/>
          <w:sz w:val="22"/>
          <w:szCs w:val="22"/>
        </w:rPr>
        <w:t xml:space="preserve">onvoorwaardelijke aanvaarding, </w:t>
      </w:r>
      <w:r w:rsidRPr="00B40C07">
        <w:rPr>
          <w:rFonts w:ascii="Century Gothic" w:hAnsi="Century Gothic"/>
          <w:color w:val="000000" w:themeColor="text1"/>
          <w:spacing w:val="-2"/>
          <w:sz w:val="22"/>
          <w:szCs w:val="22"/>
        </w:rPr>
        <w:t xml:space="preserve">zonder de opinie van de anderen </w:t>
      </w:r>
      <w:r>
        <w:rPr>
          <w:rFonts w:ascii="Century Gothic" w:hAnsi="Century Gothic"/>
          <w:color w:val="000000" w:themeColor="text1"/>
          <w:spacing w:val="-2"/>
          <w:sz w:val="22"/>
          <w:szCs w:val="22"/>
        </w:rPr>
        <w:t>te beoordelen (NBG) of te bestrijden (NBV) (14:1). “Aanvaarding probeert anderen niet te veranderen. Aanvaarding betekent dat je de ander aanneemt zoals hij</w:t>
      </w:r>
      <w:r w:rsidR="007D551F">
        <w:rPr>
          <w:rFonts w:ascii="Century Gothic" w:hAnsi="Century Gothic"/>
          <w:color w:val="000000" w:themeColor="text1"/>
          <w:spacing w:val="-2"/>
          <w:sz w:val="22"/>
          <w:szCs w:val="22"/>
        </w:rPr>
        <w:t xml:space="preserve"> is</w:t>
      </w:r>
      <w:r>
        <w:rPr>
          <w:rFonts w:ascii="Century Gothic" w:hAnsi="Century Gothic"/>
          <w:color w:val="000000" w:themeColor="text1"/>
          <w:spacing w:val="-2"/>
          <w:sz w:val="22"/>
          <w:szCs w:val="22"/>
        </w:rPr>
        <w:t xml:space="preserve">. Paulus laat dus ruimte voor verschillende meningen in de kerk. Eenheid steunt niet op eenvormigheid, en verwacht ook geen eenvormigheid.” </w:t>
      </w:r>
    </w:p>
    <w:p w14:paraId="0422C8A7" w14:textId="77777777" w:rsidR="00B40C07" w:rsidRDefault="00B40C07" w:rsidP="00B40C07">
      <w:pPr>
        <w:rPr>
          <w:rFonts w:ascii="Century Gothic" w:hAnsi="Century Gothic"/>
          <w:sz w:val="22"/>
          <w:szCs w:val="22"/>
          <w:lang w:val="fr-FR"/>
        </w:rPr>
      </w:pPr>
      <w:r w:rsidRPr="0036735F">
        <w:rPr>
          <w:rFonts w:ascii="Century Gothic" w:hAnsi="Century Gothic"/>
          <w:sz w:val="16"/>
          <w:szCs w:val="16"/>
          <w:lang w:val="fr-FR"/>
        </w:rPr>
        <w:t>(</w:t>
      </w:r>
      <w:bookmarkStart w:id="0" w:name="_Hlk497204473"/>
      <w:r w:rsidRPr="0036735F">
        <w:rPr>
          <w:rFonts w:ascii="Century Gothic" w:hAnsi="Century Gothic"/>
          <w:sz w:val="16"/>
          <w:szCs w:val="16"/>
          <w:lang w:val="fr-FR"/>
        </w:rPr>
        <w:t>Brad Dickson, Commentaire sur Romains</w:t>
      </w:r>
      <w:bookmarkEnd w:id="0"/>
      <w:r w:rsidRPr="0036735F">
        <w:rPr>
          <w:rFonts w:ascii="Century Gothic" w:hAnsi="Century Gothic"/>
          <w:sz w:val="16"/>
          <w:szCs w:val="16"/>
          <w:lang w:val="fr-FR"/>
        </w:rPr>
        <w:t>)</w:t>
      </w:r>
      <w:r>
        <w:rPr>
          <w:rFonts w:ascii="Century Gothic" w:hAnsi="Century Gothic"/>
          <w:sz w:val="22"/>
          <w:szCs w:val="22"/>
          <w:lang w:val="fr-FR"/>
        </w:rPr>
        <w:t xml:space="preserve">. </w:t>
      </w:r>
    </w:p>
    <w:p w14:paraId="654D6B06" w14:textId="69D8ECEE" w:rsidR="00B40C07" w:rsidRDefault="00B40C07" w:rsidP="00B40C07">
      <w:pPr>
        <w:rPr>
          <w:rFonts w:ascii="Century Gothic" w:hAnsi="Century Gothic"/>
          <w:color w:val="000000" w:themeColor="text1"/>
          <w:spacing w:val="-2"/>
          <w:sz w:val="22"/>
          <w:szCs w:val="22"/>
        </w:rPr>
      </w:pPr>
      <w:r w:rsidRPr="00B40C07">
        <w:rPr>
          <w:rFonts w:ascii="Century Gothic" w:hAnsi="Century Gothic"/>
          <w:color w:val="000000" w:themeColor="text1"/>
          <w:spacing w:val="-2"/>
          <w:sz w:val="22"/>
          <w:szCs w:val="22"/>
        </w:rPr>
        <w:t>Een</w:t>
      </w:r>
      <w:r>
        <w:rPr>
          <w:rFonts w:ascii="Century Gothic" w:hAnsi="Century Gothic"/>
          <w:color w:val="000000" w:themeColor="text1"/>
          <w:spacing w:val="-2"/>
          <w:sz w:val="22"/>
          <w:szCs w:val="22"/>
        </w:rPr>
        <w:t xml:space="preserve"> dergelijke aanvaarding is </w:t>
      </w:r>
      <w:r w:rsidR="00BC1D7B">
        <w:rPr>
          <w:rFonts w:ascii="Century Gothic" w:hAnsi="Century Gothic"/>
          <w:color w:val="000000" w:themeColor="text1"/>
          <w:spacing w:val="-2"/>
          <w:sz w:val="22"/>
          <w:szCs w:val="22"/>
        </w:rPr>
        <w:t>gewoon</w:t>
      </w:r>
      <w:r>
        <w:rPr>
          <w:rFonts w:ascii="Century Gothic" w:hAnsi="Century Gothic"/>
          <w:color w:val="000000" w:themeColor="text1"/>
          <w:spacing w:val="-2"/>
          <w:sz w:val="22"/>
          <w:szCs w:val="22"/>
        </w:rPr>
        <w:t xml:space="preserve"> een zaak van christelijke coherentie, aangezien Christus ook ons heeft aanvaard zoals we zijn (15:7).</w:t>
      </w:r>
    </w:p>
    <w:p w14:paraId="54708742" w14:textId="3BFFA67B" w:rsidR="006B118C" w:rsidRDefault="008958C0" w:rsidP="006B118C">
      <w:pPr>
        <w:spacing w:before="120"/>
        <w:rPr>
          <w:rFonts w:ascii="Century Gothic" w:hAnsi="Century Gothic"/>
          <w:b/>
          <w:color w:val="000000" w:themeColor="text1"/>
          <w:sz w:val="22"/>
          <w:szCs w:val="22"/>
          <w:u w:val="single"/>
        </w:rPr>
      </w:pPr>
      <w:r w:rsidRPr="00E33717">
        <w:rPr>
          <w:rFonts w:ascii="Century Gothic" w:hAnsi="Century Gothic"/>
          <w:sz w:val="22"/>
          <w:szCs w:val="22"/>
          <w:highlight w:val="yellow"/>
        </w:rPr>
        <w:sym w:font="Wingdings 2" w:char="F03A"/>
      </w:r>
      <w:r>
        <w:rPr>
          <w:rFonts w:ascii="Century Gothic" w:hAnsi="Century Gothic"/>
          <w:sz w:val="22"/>
          <w:szCs w:val="22"/>
        </w:rPr>
        <w:t xml:space="preserve"> </w:t>
      </w:r>
      <w:proofErr w:type="gramStart"/>
      <w:r w:rsidR="006B118C">
        <w:rPr>
          <w:rFonts w:ascii="Century Gothic" w:hAnsi="Century Gothic"/>
          <w:b/>
          <w:color w:val="000000" w:themeColor="text1"/>
          <w:sz w:val="22"/>
          <w:szCs w:val="22"/>
        </w:rPr>
        <w:t>b</w:t>
      </w:r>
      <w:proofErr w:type="gramEnd"/>
      <w:r w:rsidR="006B118C" w:rsidRPr="00B40C07">
        <w:rPr>
          <w:rFonts w:ascii="Century Gothic" w:hAnsi="Century Gothic"/>
          <w:b/>
          <w:color w:val="000000" w:themeColor="text1"/>
          <w:sz w:val="22"/>
          <w:szCs w:val="22"/>
        </w:rPr>
        <w:t xml:space="preserve">/ </w:t>
      </w:r>
      <w:r w:rsidR="006B118C">
        <w:rPr>
          <w:rFonts w:ascii="Century Gothic" w:hAnsi="Century Gothic"/>
          <w:b/>
          <w:color w:val="000000" w:themeColor="text1"/>
          <w:sz w:val="22"/>
          <w:szCs w:val="22"/>
          <w:u w:val="single"/>
        </w:rPr>
        <w:t>Het anders zijn respecteren</w:t>
      </w:r>
    </w:p>
    <w:p w14:paraId="2094B5C4" w14:textId="350B7AE9" w:rsidR="00FE0F0A" w:rsidRDefault="008958C0" w:rsidP="006B118C">
      <w:pPr>
        <w:spacing w:before="120"/>
        <w:rPr>
          <w:rFonts w:ascii="Century Gothic" w:hAnsi="Century Gothic"/>
          <w:color w:val="000000" w:themeColor="text1"/>
          <w:sz w:val="22"/>
          <w:szCs w:val="22"/>
        </w:rPr>
      </w:pPr>
      <w:r>
        <w:rPr>
          <w:rFonts w:ascii="Century Gothic" w:hAnsi="Century Gothic"/>
          <w:color w:val="4472C4" w:themeColor="accent1"/>
          <w:sz w:val="22"/>
          <w:szCs w:val="22"/>
        </w:rPr>
        <w:t>“</w:t>
      </w:r>
      <w:r w:rsidRPr="008958C0">
        <w:rPr>
          <w:rFonts w:ascii="Century Gothic" w:hAnsi="Century Gothic"/>
          <w:color w:val="4472C4" w:themeColor="accent1"/>
          <w:sz w:val="22"/>
          <w:szCs w:val="22"/>
        </w:rPr>
        <w:t>Laten we elkaar daarom niet langer veroordelen</w:t>
      </w:r>
      <w:r>
        <w:rPr>
          <w:rFonts w:ascii="Century Gothic" w:hAnsi="Century Gothic"/>
          <w:color w:val="4472C4" w:themeColor="accent1"/>
          <w:sz w:val="22"/>
          <w:szCs w:val="22"/>
        </w:rPr>
        <w:t xml:space="preserve">” - </w:t>
      </w:r>
      <w:r w:rsidR="00FE0F0A">
        <w:rPr>
          <w:rFonts w:ascii="Century Gothic" w:hAnsi="Century Gothic"/>
          <w:color w:val="000000" w:themeColor="text1"/>
          <w:sz w:val="22"/>
          <w:szCs w:val="22"/>
        </w:rPr>
        <w:t>14:13</w:t>
      </w:r>
    </w:p>
    <w:p w14:paraId="14771823" w14:textId="7E3AA7E6" w:rsidR="008958C0" w:rsidRDefault="008958C0" w:rsidP="002D2874">
      <w:pPr>
        <w:spacing w:before="40"/>
        <w:rPr>
          <w:rFonts w:ascii="Century Gothic" w:hAnsi="Century Gothic"/>
          <w:color w:val="000000" w:themeColor="text1"/>
          <w:sz w:val="22"/>
          <w:szCs w:val="22"/>
        </w:rPr>
      </w:pPr>
      <w:r>
        <w:rPr>
          <w:rFonts w:ascii="Century Gothic" w:hAnsi="Century Gothic"/>
          <w:color w:val="000000" w:themeColor="text1"/>
          <w:sz w:val="22"/>
          <w:szCs w:val="22"/>
        </w:rPr>
        <w:t xml:space="preserve">Geen mentaliteit waarbij we elkaar veroordelen, geen misprijzen, geen hooghartigheid, maar </w:t>
      </w:r>
      <w:r>
        <w:rPr>
          <w:rFonts w:ascii="Century Gothic" w:hAnsi="Century Gothic"/>
          <w:b/>
          <w:color w:val="000000" w:themeColor="text1"/>
          <w:sz w:val="22"/>
          <w:szCs w:val="22"/>
        </w:rPr>
        <w:t>weder</w:t>
      </w:r>
      <w:r>
        <w:rPr>
          <w:rFonts w:ascii="Century Gothic" w:hAnsi="Century Gothic"/>
          <w:b/>
          <w:color w:val="000000" w:themeColor="text1"/>
          <w:sz w:val="22"/>
          <w:szCs w:val="22"/>
        </w:rPr>
        <w:softHyphen/>
      </w:r>
      <w:r>
        <w:rPr>
          <w:rFonts w:ascii="Century Gothic" w:hAnsi="Century Gothic"/>
          <w:b/>
          <w:color w:val="000000" w:themeColor="text1"/>
          <w:sz w:val="22"/>
          <w:szCs w:val="22"/>
        </w:rPr>
        <w:softHyphen/>
        <w:t>zijds respect</w:t>
      </w:r>
      <w:r>
        <w:rPr>
          <w:rFonts w:ascii="Century Gothic" w:hAnsi="Century Gothic"/>
          <w:color w:val="000000" w:themeColor="text1"/>
          <w:sz w:val="22"/>
          <w:szCs w:val="22"/>
        </w:rPr>
        <w:t xml:space="preserve"> voor ieders eigenheid. Paulus legt uit waarom:</w:t>
      </w:r>
    </w:p>
    <w:p w14:paraId="1ECECA7C" w14:textId="3CC66211" w:rsidR="008958C0" w:rsidRPr="008958C0" w:rsidRDefault="008958C0" w:rsidP="002D2874">
      <w:pPr>
        <w:pStyle w:val="Lijstalinea"/>
        <w:numPr>
          <w:ilvl w:val="0"/>
          <w:numId w:val="5"/>
        </w:numPr>
        <w:spacing w:before="40"/>
        <w:ind w:left="357" w:hanging="357"/>
        <w:rPr>
          <w:rFonts w:ascii="Century Gothic" w:hAnsi="Century Gothic"/>
          <w:color w:val="4472C4" w:themeColor="accent1"/>
          <w:sz w:val="22"/>
          <w:szCs w:val="22"/>
        </w:rPr>
      </w:pPr>
      <w:r w:rsidRPr="008958C0">
        <w:rPr>
          <w:rFonts w:ascii="Century Gothic" w:hAnsi="Century Gothic"/>
          <w:color w:val="000000" w:themeColor="text1"/>
          <w:sz w:val="22"/>
          <w:szCs w:val="22"/>
        </w:rPr>
        <w:t>Iedereen heeft</w:t>
      </w:r>
      <w:r>
        <w:rPr>
          <w:rFonts w:ascii="Century Gothic" w:hAnsi="Century Gothic"/>
          <w:color w:val="000000" w:themeColor="text1"/>
          <w:sz w:val="22"/>
          <w:szCs w:val="22"/>
        </w:rPr>
        <w:t xml:space="preserve"> recht op eigen ideeën en overtuigingen: </w:t>
      </w:r>
      <w:r>
        <w:rPr>
          <w:rFonts w:ascii="Century Gothic" w:hAnsi="Century Gothic"/>
          <w:color w:val="4472C4" w:themeColor="accent1"/>
          <w:sz w:val="22"/>
          <w:szCs w:val="22"/>
        </w:rPr>
        <w:t>“</w:t>
      </w:r>
      <w:r w:rsidRPr="008958C0">
        <w:rPr>
          <w:rFonts w:ascii="Century Gothic" w:hAnsi="Century Gothic"/>
          <w:color w:val="4472C4" w:themeColor="accent1"/>
          <w:sz w:val="22"/>
          <w:szCs w:val="22"/>
        </w:rPr>
        <w:t>Laat iedereen zijn eigen overtuiging volgen.</w:t>
      </w:r>
      <w:r>
        <w:rPr>
          <w:rFonts w:ascii="Century Gothic" w:hAnsi="Century Gothic"/>
          <w:color w:val="4472C4" w:themeColor="accent1"/>
          <w:sz w:val="22"/>
          <w:szCs w:val="22"/>
        </w:rPr>
        <w:t xml:space="preserve">” </w:t>
      </w:r>
      <w:r w:rsidRPr="008958C0">
        <w:rPr>
          <w:rFonts w:ascii="Century Gothic" w:hAnsi="Century Gothic"/>
          <w:color w:val="000000" w:themeColor="text1"/>
          <w:sz w:val="22"/>
          <w:szCs w:val="22"/>
        </w:rPr>
        <w:t>(14:5b)</w:t>
      </w:r>
    </w:p>
    <w:p w14:paraId="21ACEDA9" w14:textId="1D9BEE04" w:rsidR="008958C0" w:rsidRPr="008958C0" w:rsidRDefault="008958C0" w:rsidP="008958C0">
      <w:pPr>
        <w:pStyle w:val="Lijstalinea"/>
        <w:numPr>
          <w:ilvl w:val="0"/>
          <w:numId w:val="5"/>
        </w:numPr>
        <w:spacing w:before="120"/>
        <w:rPr>
          <w:rFonts w:ascii="Century Gothic" w:hAnsi="Century Gothic"/>
          <w:color w:val="4472C4" w:themeColor="accent1"/>
          <w:sz w:val="22"/>
          <w:szCs w:val="22"/>
        </w:rPr>
      </w:pPr>
      <w:r>
        <w:rPr>
          <w:rFonts w:ascii="Century Gothic" w:hAnsi="Century Gothic"/>
          <w:color w:val="000000" w:themeColor="text1"/>
          <w:sz w:val="22"/>
          <w:szCs w:val="22"/>
        </w:rPr>
        <w:t>Wat ook zijn of haar idee of wandel is, iedere christen leeft voor God (v. 7 en 8).</w:t>
      </w:r>
    </w:p>
    <w:p w14:paraId="56D3FCF4" w14:textId="3404502B" w:rsidR="008958C0" w:rsidRPr="008958C0" w:rsidRDefault="008958C0" w:rsidP="008958C0">
      <w:pPr>
        <w:pStyle w:val="Lijstalinea"/>
        <w:numPr>
          <w:ilvl w:val="0"/>
          <w:numId w:val="5"/>
        </w:numPr>
        <w:spacing w:before="120"/>
        <w:rPr>
          <w:rFonts w:ascii="Century Gothic" w:hAnsi="Century Gothic"/>
          <w:color w:val="4472C4" w:themeColor="accent1"/>
          <w:sz w:val="22"/>
          <w:szCs w:val="22"/>
        </w:rPr>
      </w:pPr>
      <w:r>
        <w:rPr>
          <w:rFonts w:ascii="Century Gothic" w:hAnsi="Century Gothic"/>
          <w:color w:val="000000" w:themeColor="text1"/>
          <w:sz w:val="22"/>
          <w:szCs w:val="22"/>
        </w:rPr>
        <w:t xml:space="preserve">Eenieder wordt door God geoordeeld: </w:t>
      </w:r>
      <w:r>
        <w:rPr>
          <w:rFonts w:ascii="Century Gothic" w:hAnsi="Century Gothic"/>
          <w:color w:val="4472C4" w:themeColor="accent1"/>
          <w:sz w:val="22"/>
          <w:szCs w:val="22"/>
        </w:rPr>
        <w:t>“</w:t>
      </w:r>
      <w:r w:rsidRPr="008958C0">
        <w:rPr>
          <w:rFonts w:ascii="Century Gothic" w:hAnsi="Century Gothic"/>
          <w:color w:val="4472C4" w:themeColor="accent1"/>
          <w:sz w:val="22"/>
          <w:szCs w:val="22"/>
        </w:rPr>
        <w:t>Ieder van ons zal zich dus tegenover God moeten verantwoorden.</w:t>
      </w:r>
      <w:r>
        <w:rPr>
          <w:rFonts w:ascii="Century Gothic" w:hAnsi="Century Gothic"/>
          <w:color w:val="4472C4" w:themeColor="accent1"/>
          <w:sz w:val="22"/>
          <w:szCs w:val="22"/>
        </w:rPr>
        <w:t xml:space="preserve">” </w:t>
      </w:r>
      <w:r w:rsidRPr="008958C0">
        <w:rPr>
          <w:rFonts w:ascii="Century Gothic" w:hAnsi="Century Gothic"/>
          <w:color w:val="000000" w:themeColor="text1"/>
          <w:sz w:val="22"/>
          <w:szCs w:val="22"/>
        </w:rPr>
        <w:t>(</w:t>
      </w:r>
      <w:proofErr w:type="gramStart"/>
      <w:r w:rsidRPr="008958C0">
        <w:rPr>
          <w:rFonts w:ascii="Century Gothic" w:hAnsi="Century Gothic"/>
          <w:color w:val="000000" w:themeColor="text1"/>
          <w:sz w:val="22"/>
          <w:szCs w:val="22"/>
        </w:rPr>
        <w:t>v.</w:t>
      </w:r>
      <w:proofErr w:type="gramEnd"/>
      <w:r w:rsidRPr="008958C0">
        <w:rPr>
          <w:rFonts w:ascii="Century Gothic" w:hAnsi="Century Gothic"/>
          <w:color w:val="000000" w:themeColor="text1"/>
          <w:sz w:val="22"/>
          <w:szCs w:val="22"/>
        </w:rPr>
        <w:t xml:space="preserve"> 12)</w:t>
      </w:r>
    </w:p>
    <w:p w14:paraId="72CB4C08" w14:textId="77777777" w:rsidR="00B40C07" w:rsidRPr="008D402B" w:rsidRDefault="00B40C07" w:rsidP="00B40C07">
      <w:pPr>
        <w:rPr>
          <w:rFonts w:ascii="Century Gothic" w:hAnsi="Century Gothic"/>
          <w:color w:val="000000" w:themeColor="text1"/>
          <w:spacing w:val="-2"/>
          <w:sz w:val="8"/>
          <w:szCs w:val="8"/>
        </w:rPr>
      </w:pPr>
    </w:p>
    <w:p w14:paraId="758F6652" w14:textId="77777777" w:rsidR="008958C0" w:rsidRPr="00E33717" w:rsidRDefault="008958C0" w:rsidP="008958C0">
      <w:p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rPr>
          <w:rFonts w:ascii="Century Gothic" w:hAnsi="Century Gothic"/>
          <w:b/>
          <w:color w:val="C00000"/>
          <w:sz w:val="22"/>
          <w:szCs w:val="22"/>
        </w:rPr>
      </w:pPr>
      <w:r w:rsidRPr="00E33717">
        <w:rPr>
          <w:rFonts w:ascii="Century Gothic" w:hAnsi="Century Gothic"/>
          <w:sz w:val="22"/>
          <w:szCs w:val="22"/>
          <w:highlight w:val="yellow"/>
        </w:rPr>
        <w:sym w:font="Wingdings 2" w:char="F03A"/>
      </w:r>
      <w:r w:rsidRPr="00E33717">
        <w:rPr>
          <w:rFonts w:ascii="Century Gothic" w:hAnsi="Century Gothic"/>
          <w:sz w:val="22"/>
          <w:szCs w:val="22"/>
          <w:highlight w:val="yellow"/>
        </w:rPr>
        <w:t xml:space="preserve"> </w:t>
      </w:r>
      <w:r w:rsidRPr="00E33717">
        <w:rPr>
          <w:rFonts w:ascii="Century Gothic" w:hAnsi="Century Gothic"/>
          <w:b/>
          <w:color w:val="C00000"/>
          <w:sz w:val="22"/>
          <w:szCs w:val="22"/>
        </w:rPr>
        <w:t xml:space="preserve">Samen overleggen </w:t>
      </w:r>
    </w:p>
    <w:p w14:paraId="7E2F65AE" w14:textId="54C7313F" w:rsidR="008958C0" w:rsidRPr="008D402B" w:rsidRDefault="008958C0" w:rsidP="008D402B">
      <w:pPr>
        <w:pStyle w:val="Lijstalinea"/>
        <w:numPr>
          <w:ilvl w:val="0"/>
          <w:numId w:val="6"/>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60" w:after="120"/>
        <w:ind w:left="357" w:hanging="357"/>
        <w:rPr>
          <w:rFonts w:ascii="Century Gothic" w:hAnsi="Century Gothic"/>
          <w:color w:val="C00000"/>
          <w:spacing w:val="-4"/>
          <w:sz w:val="21"/>
          <w:szCs w:val="21"/>
        </w:rPr>
      </w:pPr>
      <w:r w:rsidRPr="008958C0">
        <w:rPr>
          <w:rFonts w:ascii="Century Gothic" w:hAnsi="Century Gothic"/>
          <w:color w:val="C00000"/>
          <w:spacing w:val="-4"/>
          <w:sz w:val="22"/>
          <w:szCs w:val="22"/>
        </w:rPr>
        <w:t>“</w:t>
      </w:r>
      <w:r w:rsidRPr="008D402B">
        <w:rPr>
          <w:rFonts w:ascii="Century Gothic" w:hAnsi="Century Gothic"/>
          <w:b/>
          <w:color w:val="C00000"/>
          <w:spacing w:val="-4"/>
          <w:sz w:val="21"/>
          <w:szCs w:val="21"/>
        </w:rPr>
        <w:t>Aanvaarding</w:t>
      </w:r>
      <w:r w:rsidRPr="008D402B">
        <w:rPr>
          <w:rFonts w:ascii="Century Gothic" w:hAnsi="Century Gothic"/>
          <w:color w:val="C00000"/>
          <w:spacing w:val="-4"/>
          <w:sz w:val="21"/>
          <w:szCs w:val="21"/>
        </w:rPr>
        <w:t xml:space="preserve"> probeert anderen niet te veranderen. Aanvaarding betekent dat je de ander aan</w:t>
      </w:r>
      <w:r w:rsidRPr="008D402B">
        <w:rPr>
          <w:rFonts w:ascii="Century Gothic" w:hAnsi="Century Gothic"/>
          <w:color w:val="C00000"/>
          <w:spacing w:val="-4"/>
          <w:sz w:val="21"/>
          <w:szCs w:val="21"/>
        </w:rPr>
        <w:softHyphen/>
        <w:t xml:space="preserve">neemt zoals hij. Paulus laat dus ruimte voor verschillende meningen in de kerk. Eenheid steunt niet op eenvormigheid, en verwacht ook geen eenvormigheid.” </w:t>
      </w:r>
      <w:r w:rsidRPr="008D402B">
        <w:rPr>
          <w:rFonts w:ascii="Century Gothic" w:hAnsi="Century Gothic"/>
          <w:color w:val="C00000"/>
          <w:spacing w:val="-4"/>
          <w:sz w:val="21"/>
          <w:szCs w:val="21"/>
          <w:lang w:val="fr-FR"/>
        </w:rPr>
        <w:t xml:space="preserve">(Brad Dickson, Commentaire sur Romains).  </w:t>
      </w:r>
      <w:r w:rsidRPr="008D402B">
        <w:rPr>
          <w:rFonts w:ascii="Century Gothic" w:hAnsi="Century Gothic"/>
          <w:color w:val="C00000"/>
          <w:spacing w:val="-4"/>
          <w:sz w:val="21"/>
          <w:szCs w:val="21"/>
        </w:rPr>
        <w:t>Wat is uw reactie op dit citaat? Moet aanvaarding onvoorwaardelijk zijn in de kerk? Kunnen er situaties zijn waar aanvaarding moeilijk, en misschien zelfs onmogelijk is? Indien ja: geef eens enkele voorbeel</w:t>
      </w:r>
      <w:r w:rsidRPr="008D402B">
        <w:rPr>
          <w:rFonts w:ascii="Century Gothic" w:hAnsi="Century Gothic"/>
          <w:color w:val="C00000"/>
          <w:spacing w:val="-4"/>
          <w:sz w:val="21"/>
          <w:szCs w:val="21"/>
        </w:rPr>
        <w:softHyphen/>
        <w:t>den en praat er met elkaar over.</w:t>
      </w:r>
    </w:p>
    <w:p w14:paraId="3D6001EE" w14:textId="77777777" w:rsidR="0040794E" w:rsidRPr="008D402B" w:rsidRDefault="008958C0" w:rsidP="0040794E">
      <w:pPr>
        <w:pStyle w:val="Lijstalinea"/>
        <w:numPr>
          <w:ilvl w:val="0"/>
          <w:numId w:val="6"/>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after="120"/>
        <w:rPr>
          <w:rFonts w:ascii="Century Gothic" w:hAnsi="Century Gothic"/>
          <w:b/>
          <w:color w:val="000000" w:themeColor="text1"/>
          <w:sz w:val="21"/>
          <w:szCs w:val="21"/>
        </w:rPr>
      </w:pPr>
      <w:r w:rsidRPr="008D402B">
        <w:rPr>
          <w:rFonts w:ascii="Century Gothic" w:hAnsi="Century Gothic"/>
          <w:b/>
          <w:color w:val="C00000"/>
          <w:sz w:val="21"/>
          <w:szCs w:val="21"/>
        </w:rPr>
        <w:t>“</w:t>
      </w:r>
      <w:r w:rsidRPr="008D402B">
        <w:rPr>
          <w:rFonts w:ascii="Century Gothic" w:hAnsi="Century Gothic"/>
          <w:color w:val="C00000"/>
          <w:sz w:val="21"/>
          <w:szCs w:val="21"/>
        </w:rPr>
        <w:t xml:space="preserve">Het is vaak om zichzelf gerust te stellen dat men kritiek geeft, etiketten kleeft, spot, goede en slechte punten uitdeelt. </w:t>
      </w:r>
      <w:r w:rsidR="0040794E" w:rsidRPr="008D402B">
        <w:rPr>
          <w:rFonts w:ascii="Century Gothic" w:hAnsi="Century Gothic"/>
          <w:color w:val="C00000"/>
          <w:sz w:val="21"/>
          <w:szCs w:val="21"/>
        </w:rPr>
        <w:t>Centraal in het oordelen staat het ego, dat steeds uit is op erkenning en liefde. (…) Hoe meer ik anderen veroordeel, hoe meer ik eigenlijk twijfel aan mijn eigenwaarde. Zo eenvoudig en zo ingewikkeld is het.”</w:t>
      </w:r>
      <w:r w:rsidR="0040794E" w:rsidRPr="008D402B">
        <w:rPr>
          <w:rFonts w:ascii="Century Gothic" w:hAnsi="Century Gothic"/>
          <w:color w:val="C00000"/>
          <w:sz w:val="21"/>
          <w:szCs w:val="21"/>
          <w:lang w:val="fr-FR"/>
        </w:rPr>
        <w:t xml:space="preserve"> </w:t>
      </w:r>
      <w:proofErr w:type="spellStart"/>
      <w:r w:rsidR="0040794E" w:rsidRPr="008D402B">
        <w:rPr>
          <w:rFonts w:ascii="Century Gothic" w:hAnsi="Century Gothic"/>
          <w:color w:val="C00000"/>
          <w:sz w:val="21"/>
          <w:szCs w:val="21"/>
          <w:lang w:val="fr-FR"/>
        </w:rPr>
        <w:t>Flavia</w:t>
      </w:r>
      <w:proofErr w:type="spellEnd"/>
      <w:r w:rsidR="0040794E" w:rsidRPr="008D402B">
        <w:rPr>
          <w:rFonts w:ascii="Century Gothic" w:hAnsi="Century Gothic"/>
          <w:color w:val="C00000"/>
          <w:sz w:val="21"/>
          <w:szCs w:val="21"/>
          <w:lang w:val="fr-FR"/>
        </w:rPr>
        <w:t xml:space="preserve"> </w:t>
      </w:r>
      <w:proofErr w:type="spellStart"/>
      <w:r w:rsidR="0040794E" w:rsidRPr="008D402B">
        <w:rPr>
          <w:rFonts w:ascii="Century Gothic" w:hAnsi="Century Gothic"/>
          <w:color w:val="C00000"/>
          <w:sz w:val="21"/>
          <w:szCs w:val="21"/>
          <w:lang w:val="fr-FR"/>
        </w:rPr>
        <w:t>Mazelin</w:t>
      </w:r>
      <w:proofErr w:type="spellEnd"/>
      <w:r w:rsidR="0040794E" w:rsidRPr="008D402B">
        <w:rPr>
          <w:rFonts w:ascii="Century Gothic" w:hAnsi="Century Gothic"/>
          <w:color w:val="C00000"/>
          <w:sz w:val="21"/>
          <w:szCs w:val="21"/>
          <w:lang w:val="fr-FR"/>
        </w:rPr>
        <w:t xml:space="preserve"> Salvi, « J'ai essayé de ne plus juger », site psychologie.com.  </w:t>
      </w:r>
      <w:r w:rsidR="0040794E" w:rsidRPr="008D402B">
        <w:rPr>
          <w:rFonts w:ascii="Century Gothic" w:hAnsi="Century Gothic"/>
          <w:color w:val="C00000"/>
          <w:sz w:val="21"/>
          <w:szCs w:val="21"/>
        </w:rPr>
        <w:t>Wat is uw reactie op dit</w:t>
      </w:r>
      <w:r w:rsidR="0040794E" w:rsidRPr="008D402B">
        <w:rPr>
          <w:rFonts w:ascii="Century Gothic" w:hAnsi="Century Gothic"/>
          <w:color w:val="C00000"/>
          <w:sz w:val="21"/>
          <w:szCs w:val="21"/>
          <w:lang w:val="fr-FR"/>
        </w:rPr>
        <w:t xml:space="preserve"> </w:t>
      </w:r>
      <w:r w:rsidR="0040794E" w:rsidRPr="008D402B">
        <w:rPr>
          <w:rFonts w:ascii="Century Gothic" w:hAnsi="Century Gothic"/>
          <w:color w:val="C00000"/>
          <w:sz w:val="21"/>
          <w:szCs w:val="21"/>
        </w:rPr>
        <w:t>citaat? Ben je het er mee eens? Herkent u uzelf?</w:t>
      </w:r>
      <w:r w:rsidR="0040794E" w:rsidRPr="008D402B">
        <w:rPr>
          <w:rFonts w:ascii="Century Gothic" w:hAnsi="Century Gothic"/>
          <w:color w:val="C00000"/>
          <w:sz w:val="21"/>
          <w:szCs w:val="21"/>
          <w:lang w:val="fr-FR"/>
        </w:rPr>
        <w:t xml:space="preserve">    </w:t>
      </w:r>
    </w:p>
    <w:p w14:paraId="66CD9748" w14:textId="2639BA61" w:rsidR="0040794E" w:rsidRPr="008D402B" w:rsidRDefault="0040794E" w:rsidP="0040794E">
      <w:pPr>
        <w:pStyle w:val="Lijstalinea"/>
        <w:numPr>
          <w:ilvl w:val="0"/>
          <w:numId w:val="6"/>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after="120"/>
        <w:rPr>
          <w:rFonts w:ascii="Century Gothic" w:hAnsi="Century Gothic"/>
          <w:b/>
          <w:color w:val="000000" w:themeColor="text1"/>
          <w:sz w:val="21"/>
          <w:szCs w:val="21"/>
        </w:rPr>
      </w:pPr>
      <w:r w:rsidRPr="008D402B">
        <w:rPr>
          <w:rFonts w:ascii="Century Gothic" w:hAnsi="Century Gothic"/>
          <w:sz w:val="21"/>
          <w:szCs w:val="21"/>
          <w:highlight w:val="yellow"/>
        </w:rPr>
        <w:sym w:font="Wingdings 2" w:char="F03A"/>
      </w:r>
      <w:r w:rsidRPr="008D402B">
        <w:rPr>
          <w:rFonts w:ascii="Century Gothic" w:hAnsi="Century Gothic"/>
          <w:sz w:val="21"/>
          <w:szCs w:val="21"/>
          <w:highlight w:val="yellow"/>
        </w:rPr>
        <w:t xml:space="preserve"> </w:t>
      </w:r>
      <w:r w:rsidRPr="008D402B">
        <w:rPr>
          <w:rFonts w:ascii="Century Gothic" w:hAnsi="Century Gothic"/>
          <w:b/>
          <w:color w:val="C00000"/>
          <w:sz w:val="21"/>
          <w:szCs w:val="21"/>
        </w:rPr>
        <w:t>“</w:t>
      </w:r>
      <w:r w:rsidRPr="008D402B">
        <w:rPr>
          <w:rFonts w:ascii="Century Gothic" w:hAnsi="Century Gothic"/>
          <w:color w:val="C00000"/>
          <w:sz w:val="21"/>
          <w:szCs w:val="21"/>
        </w:rPr>
        <w:t xml:space="preserve">De paradox van de </w:t>
      </w:r>
      <w:r w:rsidRPr="008D402B">
        <w:rPr>
          <w:rFonts w:ascii="Century Gothic" w:hAnsi="Century Gothic"/>
          <w:b/>
          <w:color w:val="C00000"/>
          <w:sz w:val="21"/>
          <w:szCs w:val="21"/>
        </w:rPr>
        <w:t>verdraagzaamheid</w:t>
      </w:r>
      <w:r w:rsidRPr="008D402B">
        <w:rPr>
          <w:rFonts w:ascii="Century Gothic" w:hAnsi="Century Gothic"/>
          <w:color w:val="C00000"/>
          <w:sz w:val="21"/>
          <w:szCs w:val="21"/>
        </w:rPr>
        <w:t xml:space="preserve">: onbeperkte verdraagzaamheid moet leiden tot het verdwijnen van verdraagzaamheid. Als we onbeperkte verdraagzaamheid uitbreiden zelfs t.a.v. wie onverdraagzaam is, als we niet bereid zijn een verdraagzame maatschappij te verdedigen tegen </w:t>
      </w:r>
      <w:proofErr w:type="gramStart"/>
      <w:r w:rsidRPr="008D402B">
        <w:rPr>
          <w:rFonts w:ascii="Century Gothic" w:hAnsi="Century Gothic"/>
          <w:color w:val="C00000"/>
          <w:sz w:val="21"/>
          <w:szCs w:val="21"/>
        </w:rPr>
        <w:t>het</w:t>
      </w:r>
      <w:proofErr w:type="gramEnd"/>
      <w:r w:rsidRPr="008D402B">
        <w:rPr>
          <w:rFonts w:ascii="Century Gothic" w:hAnsi="Century Gothic"/>
          <w:color w:val="C00000"/>
          <w:sz w:val="21"/>
          <w:szCs w:val="21"/>
        </w:rPr>
        <w:t xml:space="preserve"> impact van wie onverdraagzaam is, dan wordt de verdraagzame vernietigd, en de verdraagzaamheid met hem.”</w:t>
      </w:r>
      <w:r>
        <w:rPr>
          <w:rFonts w:ascii="Century Gothic" w:hAnsi="Century Gothic"/>
          <w:color w:val="C00000"/>
          <w:sz w:val="22"/>
          <w:szCs w:val="22"/>
        </w:rPr>
        <w:t xml:space="preserve"> </w:t>
      </w:r>
      <w:r w:rsidRPr="00B374FD">
        <w:rPr>
          <w:rFonts w:ascii="Century Gothic" w:hAnsi="Century Gothic"/>
          <w:i/>
          <w:color w:val="C00000"/>
          <w:sz w:val="22"/>
          <w:szCs w:val="22"/>
          <w:lang w:val="fr-FR"/>
        </w:rPr>
        <w:t>»</w:t>
      </w:r>
      <w:r>
        <w:rPr>
          <w:rFonts w:ascii="Century Gothic" w:hAnsi="Century Gothic"/>
          <w:i/>
          <w:color w:val="C00000"/>
          <w:sz w:val="22"/>
          <w:szCs w:val="22"/>
          <w:lang w:val="fr-FR"/>
        </w:rPr>
        <w:t xml:space="preserve"> </w:t>
      </w:r>
      <w:r>
        <w:rPr>
          <w:rFonts w:ascii="Century Gothic" w:hAnsi="Century Gothic"/>
          <w:color w:val="C00000"/>
          <w:sz w:val="16"/>
          <w:szCs w:val="16"/>
          <w:lang w:val="fr-FR"/>
        </w:rPr>
        <w:t xml:space="preserve">- Karl Popper, </w:t>
      </w:r>
      <w:hyperlink r:id="rId7" w:history="1">
        <w:r w:rsidRPr="00914BF6">
          <w:rPr>
            <w:rStyle w:val="Hyperlink"/>
            <w:rFonts w:ascii="Century Gothic" w:hAnsi="Century Gothic"/>
            <w:sz w:val="16"/>
            <w:szCs w:val="16"/>
            <w:lang w:val="fr-FR"/>
          </w:rPr>
          <w:t>https://fr.wikipedia.org/wiki/Paradoxe_de_la_tol%C3%A9rance</w:t>
        </w:r>
      </w:hyperlink>
      <w:r>
        <w:rPr>
          <w:rFonts w:ascii="Century Gothic" w:hAnsi="Century Gothic"/>
          <w:color w:val="C00000"/>
          <w:sz w:val="16"/>
          <w:szCs w:val="16"/>
          <w:lang w:val="fr-FR"/>
        </w:rPr>
        <w:t xml:space="preserve">.                    </w:t>
      </w:r>
      <w:r>
        <w:rPr>
          <w:rFonts w:ascii="Century Gothic" w:hAnsi="Century Gothic"/>
          <w:color w:val="C00000"/>
          <w:sz w:val="22"/>
          <w:szCs w:val="22"/>
          <w:lang w:val="fr-FR"/>
        </w:rPr>
        <w:t xml:space="preserve"> </w:t>
      </w:r>
      <w:r w:rsidRPr="008D402B">
        <w:rPr>
          <w:rFonts w:ascii="Century Gothic" w:hAnsi="Century Gothic"/>
          <w:color w:val="C00000"/>
          <w:sz w:val="21"/>
          <w:szCs w:val="21"/>
        </w:rPr>
        <w:t>Moeten we onverdraagzaamheid, het niet aanvaarden van verschillen</w:t>
      </w:r>
      <w:r w:rsidR="00614E5F">
        <w:rPr>
          <w:rFonts w:ascii="Century Gothic" w:hAnsi="Century Gothic"/>
          <w:color w:val="C00000"/>
          <w:sz w:val="21"/>
          <w:szCs w:val="21"/>
        </w:rPr>
        <w:t>,</w:t>
      </w:r>
      <w:r w:rsidRPr="008D402B">
        <w:rPr>
          <w:rFonts w:ascii="Century Gothic" w:hAnsi="Century Gothic"/>
          <w:color w:val="C00000"/>
          <w:sz w:val="21"/>
          <w:szCs w:val="21"/>
        </w:rPr>
        <w:t xml:space="preserve"> tolereren?  </w:t>
      </w:r>
    </w:p>
    <w:p w14:paraId="50CD653A" w14:textId="70A58272" w:rsidR="0040794E" w:rsidRPr="008D402B" w:rsidRDefault="0040794E" w:rsidP="0040794E">
      <w:pPr>
        <w:pStyle w:val="Lijstalinea"/>
        <w:numPr>
          <w:ilvl w:val="0"/>
          <w:numId w:val="6"/>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after="120"/>
        <w:rPr>
          <w:rFonts w:ascii="Century Gothic" w:hAnsi="Century Gothic"/>
          <w:b/>
          <w:color w:val="000000" w:themeColor="text1"/>
          <w:sz w:val="21"/>
          <w:szCs w:val="21"/>
        </w:rPr>
      </w:pPr>
      <w:r w:rsidRPr="008D402B">
        <w:rPr>
          <w:rFonts w:ascii="Century Gothic" w:hAnsi="Century Gothic"/>
          <w:b/>
          <w:color w:val="C00000"/>
          <w:sz w:val="21"/>
          <w:szCs w:val="21"/>
        </w:rPr>
        <w:t>Wederzijds respect</w:t>
      </w:r>
      <w:r w:rsidRPr="008D402B">
        <w:rPr>
          <w:rFonts w:ascii="Century Gothic" w:hAnsi="Century Gothic"/>
          <w:color w:val="C00000"/>
          <w:sz w:val="21"/>
          <w:szCs w:val="21"/>
        </w:rPr>
        <w:t xml:space="preserve"> t.a.v. verschillen… Oké… maar wat te doen als we het helemaal niet eens zijn? Zwijgen? En als praten essentieel is voor het welzijn van de ander? Wat kunnen we doen terwijl we tegelijkertijd het volle respect behouden voor de ander?</w:t>
      </w:r>
    </w:p>
    <w:p w14:paraId="0B202B5A" w14:textId="302A1545" w:rsidR="0040794E" w:rsidRDefault="0040794E" w:rsidP="0040794E">
      <w:pPr>
        <w:spacing w:before="120"/>
        <w:rPr>
          <w:rFonts w:ascii="Century Gothic" w:hAnsi="Century Gothic"/>
          <w:b/>
          <w:color w:val="000000" w:themeColor="text1"/>
          <w:sz w:val="22"/>
          <w:szCs w:val="22"/>
          <w:u w:val="single"/>
        </w:rPr>
      </w:pPr>
      <w:r w:rsidRPr="00E33717">
        <w:rPr>
          <w:rFonts w:ascii="Century Gothic" w:hAnsi="Century Gothic"/>
          <w:sz w:val="22"/>
          <w:szCs w:val="22"/>
          <w:highlight w:val="yellow"/>
        </w:rPr>
        <w:sym w:font="Wingdings 2" w:char="F03A"/>
      </w:r>
      <w:r>
        <w:rPr>
          <w:rFonts w:ascii="Century Gothic" w:hAnsi="Century Gothic"/>
          <w:sz w:val="22"/>
          <w:szCs w:val="22"/>
        </w:rPr>
        <w:t xml:space="preserve"> </w:t>
      </w:r>
      <w:proofErr w:type="gramStart"/>
      <w:r>
        <w:rPr>
          <w:rFonts w:ascii="Century Gothic" w:hAnsi="Century Gothic"/>
          <w:b/>
          <w:color w:val="000000" w:themeColor="text1"/>
          <w:sz w:val="22"/>
          <w:szCs w:val="22"/>
        </w:rPr>
        <w:t>c</w:t>
      </w:r>
      <w:proofErr w:type="gramEnd"/>
      <w:r w:rsidRPr="00B40C07">
        <w:rPr>
          <w:rFonts w:ascii="Century Gothic" w:hAnsi="Century Gothic"/>
          <w:b/>
          <w:color w:val="000000" w:themeColor="text1"/>
          <w:sz w:val="22"/>
          <w:szCs w:val="22"/>
        </w:rPr>
        <w:t xml:space="preserve">/ </w:t>
      </w:r>
      <w:r w:rsidR="00B3246D">
        <w:rPr>
          <w:rFonts w:ascii="Century Gothic" w:hAnsi="Century Gothic"/>
          <w:b/>
          <w:color w:val="000000" w:themeColor="text1"/>
          <w:sz w:val="22"/>
          <w:szCs w:val="22"/>
          <w:u w:val="single"/>
        </w:rPr>
        <w:t>Vrede en wederzijdse opbouw beogen</w:t>
      </w:r>
    </w:p>
    <w:p w14:paraId="3EB6EFF4" w14:textId="27A74458" w:rsidR="0040794E" w:rsidRPr="00B3246D" w:rsidRDefault="00B3246D" w:rsidP="00B3246D">
      <w:pPr>
        <w:rPr>
          <w:rFonts w:ascii="Century Gothic" w:hAnsi="Century Gothic"/>
          <w:color w:val="000000" w:themeColor="text1"/>
          <w:spacing w:val="-4"/>
          <w:sz w:val="22"/>
          <w:szCs w:val="22"/>
        </w:rPr>
      </w:pPr>
      <w:r w:rsidRPr="00B3246D">
        <w:rPr>
          <w:rFonts w:ascii="Century Gothic" w:hAnsi="Century Gothic"/>
          <w:color w:val="4472C4" w:themeColor="accent1"/>
          <w:spacing w:val="-4"/>
          <w:sz w:val="22"/>
          <w:szCs w:val="22"/>
        </w:rPr>
        <w:t xml:space="preserve">“Laten we streven naar wat de vrede bevordert en naar wat opbouwend is voor elkaar.” </w:t>
      </w:r>
      <w:r w:rsidRPr="00B3246D">
        <w:rPr>
          <w:rFonts w:ascii="Century Gothic" w:hAnsi="Century Gothic"/>
          <w:color w:val="000000" w:themeColor="text1"/>
          <w:spacing w:val="-4"/>
          <w:sz w:val="22"/>
          <w:szCs w:val="22"/>
        </w:rPr>
        <w:t>(14:19- cf. 15:2)</w:t>
      </w:r>
    </w:p>
    <w:p w14:paraId="56F5B557" w14:textId="0B95FE34" w:rsidR="00B3246D" w:rsidRDefault="002618B5" w:rsidP="008D402B">
      <w:pPr>
        <w:rPr>
          <w:rFonts w:ascii="Century Gothic" w:hAnsi="Century Gothic"/>
          <w:color w:val="000000" w:themeColor="text1"/>
          <w:spacing w:val="-2"/>
          <w:sz w:val="22"/>
          <w:szCs w:val="22"/>
        </w:rPr>
      </w:pPr>
      <w:r w:rsidRPr="002618B5">
        <w:rPr>
          <w:rFonts w:ascii="Century Gothic" w:hAnsi="Century Gothic"/>
          <w:color w:val="000000" w:themeColor="text1"/>
          <w:spacing w:val="-2"/>
          <w:sz w:val="22"/>
          <w:szCs w:val="22"/>
        </w:rPr>
        <w:t>Deze</w:t>
      </w:r>
      <w:r>
        <w:rPr>
          <w:rFonts w:ascii="Century Gothic" w:hAnsi="Century Gothic"/>
          <w:color w:val="000000" w:themeColor="text1"/>
          <w:spacing w:val="-2"/>
          <w:sz w:val="22"/>
          <w:szCs w:val="22"/>
        </w:rPr>
        <w:t xml:space="preserve"> aansporing steunt op wat Paulus als essentieel beschouwt: </w:t>
      </w:r>
      <w:r>
        <w:rPr>
          <w:rFonts w:ascii="Century Gothic" w:hAnsi="Century Gothic"/>
          <w:color w:val="4472C4" w:themeColor="accent1"/>
          <w:spacing w:val="-2"/>
          <w:sz w:val="22"/>
          <w:szCs w:val="22"/>
        </w:rPr>
        <w:t>“</w:t>
      </w:r>
      <w:r w:rsidRPr="002618B5">
        <w:rPr>
          <w:rFonts w:ascii="Century Gothic" w:hAnsi="Century Gothic"/>
          <w:color w:val="4472C4" w:themeColor="accent1"/>
          <w:spacing w:val="-2"/>
          <w:sz w:val="22"/>
          <w:szCs w:val="22"/>
        </w:rPr>
        <w:t>want het koninkrijk van God is geen zaak van eten en drinken, maar van gerechtigheid, vrede en vreugde door de heilige Geest.</w:t>
      </w:r>
      <w:r>
        <w:rPr>
          <w:rFonts w:ascii="Century Gothic" w:hAnsi="Century Gothic"/>
          <w:color w:val="4472C4" w:themeColor="accent1"/>
          <w:spacing w:val="-2"/>
          <w:sz w:val="22"/>
          <w:szCs w:val="22"/>
        </w:rPr>
        <w:t xml:space="preserve">” </w:t>
      </w:r>
      <w:r>
        <w:rPr>
          <w:rFonts w:ascii="Century Gothic" w:hAnsi="Century Gothic"/>
          <w:color w:val="000000" w:themeColor="text1"/>
          <w:spacing w:val="-2"/>
          <w:sz w:val="22"/>
          <w:szCs w:val="22"/>
        </w:rPr>
        <w:t xml:space="preserve">(14:17). Je kunt zo de nadruk leggen op eten en drinken (gezondheidshervorming) dat de essentie verloren gaat… Of zoals Paulus elders stelt: </w:t>
      </w:r>
      <w:r w:rsidR="008D402B">
        <w:rPr>
          <w:rFonts w:ascii="Century Gothic" w:hAnsi="Century Gothic"/>
          <w:color w:val="4472C4" w:themeColor="accent1"/>
          <w:spacing w:val="-2"/>
          <w:sz w:val="22"/>
          <w:szCs w:val="22"/>
        </w:rPr>
        <w:t>“</w:t>
      </w:r>
      <w:r w:rsidR="008D402B" w:rsidRPr="008D402B">
        <w:rPr>
          <w:rFonts w:ascii="Century Gothic" w:hAnsi="Century Gothic"/>
          <w:color w:val="4472C4" w:themeColor="accent1"/>
          <w:spacing w:val="-2"/>
          <w:sz w:val="22"/>
          <w:szCs w:val="22"/>
        </w:rPr>
        <w:t>Alles is toegestaan, maar niet alles is goed</w:t>
      </w:r>
      <w:r w:rsidR="008D402B">
        <w:rPr>
          <w:rFonts w:ascii="Century Gothic" w:hAnsi="Century Gothic"/>
          <w:color w:val="4472C4" w:themeColor="accent1"/>
          <w:spacing w:val="-2"/>
          <w:sz w:val="22"/>
          <w:szCs w:val="22"/>
        </w:rPr>
        <w:t xml:space="preserve"> (NBG: nuttig)</w:t>
      </w:r>
      <w:r w:rsidR="008D402B" w:rsidRPr="008D402B">
        <w:rPr>
          <w:rFonts w:ascii="Century Gothic" w:hAnsi="Century Gothic"/>
          <w:color w:val="4472C4" w:themeColor="accent1"/>
          <w:spacing w:val="-2"/>
          <w:sz w:val="22"/>
          <w:szCs w:val="22"/>
        </w:rPr>
        <w:t>. Alles is toegestaan, maar niet alles is opbouwend.</w:t>
      </w:r>
      <w:r w:rsidR="008D402B">
        <w:rPr>
          <w:rFonts w:ascii="Century Gothic" w:hAnsi="Century Gothic"/>
          <w:color w:val="4472C4" w:themeColor="accent1"/>
          <w:spacing w:val="-2"/>
          <w:sz w:val="22"/>
          <w:szCs w:val="22"/>
        </w:rPr>
        <w:t>”</w:t>
      </w:r>
      <w:r w:rsidR="008D402B" w:rsidRPr="008D402B">
        <w:rPr>
          <w:rFonts w:ascii="Century Gothic" w:hAnsi="Century Gothic"/>
          <w:color w:val="4472C4" w:themeColor="accent1"/>
          <w:spacing w:val="-2"/>
          <w:sz w:val="22"/>
          <w:szCs w:val="22"/>
        </w:rPr>
        <w:t xml:space="preserve"> </w:t>
      </w:r>
      <w:r>
        <w:rPr>
          <w:rFonts w:ascii="Century Gothic" w:hAnsi="Century Gothic"/>
          <w:color w:val="000000" w:themeColor="text1"/>
          <w:spacing w:val="-2"/>
          <w:sz w:val="22"/>
          <w:szCs w:val="22"/>
        </w:rPr>
        <w:t>(1 Kor 10:23)</w:t>
      </w:r>
    </w:p>
    <w:p w14:paraId="2FE6347B" w14:textId="7209B39F" w:rsidR="008D402B" w:rsidRDefault="008D402B" w:rsidP="008D402B">
      <w:pPr>
        <w:spacing w:before="120"/>
        <w:rPr>
          <w:rFonts w:ascii="Century Gothic" w:hAnsi="Century Gothic"/>
          <w:b/>
          <w:color w:val="000000" w:themeColor="text1"/>
          <w:sz w:val="22"/>
          <w:szCs w:val="22"/>
          <w:u w:val="single"/>
        </w:rPr>
      </w:pPr>
      <w:r w:rsidRPr="00E33717">
        <w:rPr>
          <w:rFonts w:ascii="Century Gothic" w:hAnsi="Century Gothic"/>
          <w:sz w:val="22"/>
          <w:szCs w:val="22"/>
          <w:highlight w:val="yellow"/>
        </w:rPr>
        <w:sym w:font="Wingdings 2" w:char="F03A"/>
      </w:r>
      <w:r>
        <w:rPr>
          <w:rFonts w:ascii="Century Gothic" w:hAnsi="Century Gothic"/>
          <w:sz w:val="22"/>
          <w:szCs w:val="22"/>
        </w:rPr>
        <w:t xml:space="preserve"> </w:t>
      </w:r>
      <w:proofErr w:type="gramStart"/>
      <w:r>
        <w:rPr>
          <w:rFonts w:ascii="Century Gothic" w:hAnsi="Century Gothic"/>
          <w:b/>
          <w:color w:val="000000" w:themeColor="text1"/>
          <w:sz w:val="22"/>
          <w:szCs w:val="22"/>
        </w:rPr>
        <w:t>c</w:t>
      </w:r>
      <w:proofErr w:type="gramEnd"/>
      <w:r w:rsidRPr="00B40C07">
        <w:rPr>
          <w:rFonts w:ascii="Century Gothic" w:hAnsi="Century Gothic"/>
          <w:b/>
          <w:color w:val="000000" w:themeColor="text1"/>
          <w:sz w:val="22"/>
          <w:szCs w:val="22"/>
        </w:rPr>
        <w:t xml:space="preserve">/ </w:t>
      </w:r>
      <w:r>
        <w:rPr>
          <w:rFonts w:ascii="Century Gothic" w:hAnsi="Century Gothic"/>
          <w:b/>
          <w:color w:val="000000" w:themeColor="text1"/>
          <w:sz w:val="22"/>
          <w:szCs w:val="22"/>
          <w:u w:val="single"/>
        </w:rPr>
        <w:t>Wandelen in liefde</w:t>
      </w:r>
    </w:p>
    <w:p w14:paraId="10D7550B" w14:textId="0FA5E9D7" w:rsidR="008D402B" w:rsidRPr="008D402B" w:rsidRDefault="008D402B" w:rsidP="008D402B">
      <w:pPr>
        <w:rPr>
          <w:rFonts w:ascii="Century Gothic" w:hAnsi="Century Gothic"/>
          <w:color w:val="4472C4" w:themeColor="accent1"/>
          <w:spacing w:val="-6"/>
          <w:sz w:val="21"/>
          <w:szCs w:val="21"/>
        </w:rPr>
      </w:pPr>
      <w:r w:rsidRPr="008D402B">
        <w:rPr>
          <w:rFonts w:ascii="Century Gothic" w:hAnsi="Century Gothic"/>
          <w:color w:val="4472C4" w:themeColor="accent1"/>
          <w:spacing w:val="-6"/>
          <w:sz w:val="21"/>
          <w:szCs w:val="21"/>
        </w:rPr>
        <w:t>“Als u dus uw broeder of zuster kwetst door wat u eet, handelt u niet langer overeenkomstig de liefde.” </w:t>
      </w:r>
      <w:r>
        <w:rPr>
          <w:rFonts w:ascii="Century Gothic" w:hAnsi="Century Gothic"/>
          <w:color w:val="4472C4" w:themeColor="accent1"/>
          <w:spacing w:val="-6"/>
          <w:sz w:val="21"/>
          <w:szCs w:val="21"/>
        </w:rPr>
        <w:t xml:space="preserve"> (</w:t>
      </w:r>
      <w:r w:rsidRPr="008D402B">
        <w:rPr>
          <w:rFonts w:ascii="Century Gothic" w:hAnsi="Century Gothic"/>
          <w:color w:val="000000" w:themeColor="text1"/>
          <w:spacing w:val="-6"/>
          <w:sz w:val="22"/>
          <w:szCs w:val="22"/>
        </w:rPr>
        <w:t>14:15</w:t>
      </w:r>
      <w:r>
        <w:rPr>
          <w:rFonts w:ascii="Century Gothic" w:hAnsi="Century Gothic"/>
          <w:color w:val="000000" w:themeColor="text1"/>
          <w:spacing w:val="-6"/>
          <w:sz w:val="22"/>
          <w:szCs w:val="22"/>
        </w:rPr>
        <w:t>)</w:t>
      </w:r>
    </w:p>
    <w:p w14:paraId="2E2D6CF7" w14:textId="4C16A17F" w:rsidR="008D402B" w:rsidRDefault="008D402B" w:rsidP="008D402B">
      <w:pPr>
        <w:rPr>
          <w:rFonts w:ascii="Century Gothic" w:hAnsi="Century Gothic"/>
          <w:color w:val="000000" w:themeColor="text1"/>
          <w:spacing w:val="-2"/>
          <w:sz w:val="22"/>
          <w:szCs w:val="22"/>
        </w:rPr>
      </w:pPr>
      <w:r>
        <w:rPr>
          <w:rFonts w:ascii="Century Gothic" w:hAnsi="Century Gothic"/>
          <w:color w:val="000000" w:themeColor="text1"/>
          <w:spacing w:val="-2"/>
          <w:sz w:val="22"/>
          <w:szCs w:val="22"/>
        </w:rPr>
        <w:t xml:space="preserve">Paulus beaamt de conclusie die hij al maakte in hoofdstuk 13, waar hij de centrale plaats van de liefde in herinnering brengt: </w:t>
      </w:r>
      <w:r>
        <w:rPr>
          <w:rFonts w:ascii="Century Gothic" w:hAnsi="Century Gothic"/>
          <w:color w:val="4472C4" w:themeColor="accent1"/>
          <w:spacing w:val="-2"/>
          <w:sz w:val="22"/>
          <w:szCs w:val="22"/>
        </w:rPr>
        <w:t>“</w:t>
      </w:r>
      <w:r w:rsidRPr="008D402B">
        <w:rPr>
          <w:rFonts w:ascii="Century Gothic" w:hAnsi="Century Gothic"/>
          <w:color w:val="4472C4" w:themeColor="accent1"/>
          <w:spacing w:val="-2"/>
          <w:sz w:val="22"/>
          <w:szCs w:val="22"/>
        </w:rPr>
        <w:t>Wees elkaar niets schuldig, behalve liefde, want wie de ander liefheeft, heeft de gehele wet vervuld.</w:t>
      </w:r>
      <w:r>
        <w:rPr>
          <w:rFonts w:ascii="Century Gothic" w:hAnsi="Century Gothic"/>
          <w:color w:val="4472C4" w:themeColor="accent1"/>
          <w:spacing w:val="-2"/>
          <w:sz w:val="22"/>
          <w:szCs w:val="22"/>
        </w:rPr>
        <w:t xml:space="preserve">” </w:t>
      </w:r>
      <w:r>
        <w:rPr>
          <w:rFonts w:ascii="Century Gothic" w:hAnsi="Century Gothic"/>
          <w:color w:val="000000" w:themeColor="text1"/>
          <w:spacing w:val="-2"/>
          <w:sz w:val="22"/>
          <w:szCs w:val="22"/>
        </w:rPr>
        <w:t>(13:8). Vrijheid m.b.t. traditionele religieuze regels (zoals inzake voeding) kan sommigen choqueren en laten struikelen. Het tegenovergestelde geldt ook: onverbiddelijkheid inzake bijkomstigheden kan afstotend werken. Liefde vraagt aan weerszijden een respectvolle houding met de bedoeling om elkaar op te bouwen en te helpen om vooruit te gaan.</w:t>
      </w:r>
    </w:p>
    <w:p w14:paraId="00C96E7F" w14:textId="77777777" w:rsidR="008D402B" w:rsidRPr="00E33717" w:rsidRDefault="008D402B" w:rsidP="008D402B">
      <w:p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rPr>
          <w:rFonts w:ascii="Century Gothic" w:hAnsi="Century Gothic"/>
          <w:b/>
          <w:color w:val="C00000"/>
          <w:sz w:val="22"/>
          <w:szCs w:val="22"/>
        </w:rPr>
      </w:pPr>
      <w:r w:rsidRPr="00E33717">
        <w:rPr>
          <w:rFonts w:ascii="Century Gothic" w:hAnsi="Century Gothic"/>
          <w:sz w:val="22"/>
          <w:szCs w:val="22"/>
          <w:highlight w:val="yellow"/>
        </w:rPr>
        <w:sym w:font="Wingdings 2" w:char="F03A"/>
      </w:r>
      <w:r w:rsidRPr="00E33717">
        <w:rPr>
          <w:rFonts w:ascii="Century Gothic" w:hAnsi="Century Gothic"/>
          <w:sz w:val="22"/>
          <w:szCs w:val="22"/>
          <w:highlight w:val="yellow"/>
        </w:rPr>
        <w:t xml:space="preserve"> </w:t>
      </w:r>
      <w:r w:rsidRPr="00E33717">
        <w:rPr>
          <w:rFonts w:ascii="Century Gothic" w:hAnsi="Century Gothic"/>
          <w:b/>
          <w:color w:val="C00000"/>
          <w:sz w:val="22"/>
          <w:szCs w:val="22"/>
        </w:rPr>
        <w:t xml:space="preserve">Samen overleggen </w:t>
      </w:r>
    </w:p>
    <w:p w14:paraId="4AA0C0BF" w14:textId="3535018F" w:rsidR="008D402B" w:rsidRPr="002D2874" w:rsidRDefault="008D402B" w:rsidP="008D402B">
      <w:pPr>
        <w:pStyle w:val="Lijstalinea"/>
        <w:numPr>
          <w:ilvl w:val="0"/>
          <w:numId w:val="7"/>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60" w:after="120"/>
        <w:rPr>
          <w:rFonts w:ascii="Century Gothic" w:hAnsi="Century Gothic"/>
          <w:color w:val="C00000"/>
          <w:spacing w:val="-4"/>
          <w:sz w:val="21"/>
          <w:szCs w:val="21"/>
        </w:rPr>
      </w:pPr>
      <w:r w:rsidRPr="002D2874">
        <w:rPr>
          <w:rFonts w:ascii="Century Gothic" w:hAnsi="Century Gothic"/>
          <w:color w:val="C00000"/>
          <w:spacing w:val="-4"/>
          <w:sz w:val="21"/>
          <w:szCs w:val="21"/>
        </w:rPr>
        <w:t xml:space="preserve">Bespreek wat Paulus zegt in v. 17: “Het koninkrijk van God is geen zaak van eten en drinken, maar </w:t>
      </w:r>
      <w:r w:rsidR="002D2874">
        <w:rPr>
          <w:rFonts w:ascii="Century Gothic" w:hAnsi="Century Gothic"/>
          <w:color w:val="C00000"/>
          <w:spacing w:val="-4"/>
          <w:sz w:val="21"/>
          <w:szCs w:val="21"/>
        </w:rPr>
        <w:t xml:space="preserve">van </w:t>
      </w:r>
      <w:r w:rsidRPr="002D2874">
        <w:rPr>
          <w:rFonts w:ascii="Century Gothic" w:hAnsi="Century Gothic"/>
          <w:b/>
          <w:color w:val="C00000"/>
          <w:spacing w:val="-4"/>
          <w:sz w:val="21"/>
          <w:szCs w:val="21"/>
        </w:rPr>
        <w:t>gerechtigheid</w:t>
      </w:r>
      <w:r w:rsidRPr="002D2874">
        <w:rPr>
          <w:rFonts w:ascii="Century Gothic" w:hAnsi="Century Gothic"/>
          <w:color w:val="C00000"/>
          <w:spacing w:val="-4"/>
          <w:sz w:val="21"/>
          <w:szCs w:val="21"/>
        </w:rPr>
        <w:t xml:space="preserve"> (= juist handelen naar elkaar toe), </w:t>
      </w:r>
      <w:r w:rsidRPr="002D2874">
        <w:rPr>
          <w:rFonts w:ascii="Century Gothic" w:hAnsi="Century Gothic"/>
          <w:b/>
          <w:color w:val="C00000"/>
          <w:spacing w:val="-4"/>
          <w:sz w:val="21"/>
          <w:szCs w:val="21"/>
        </w:rPr>
        <w:t>vrede </w:t>
      </w:r>
      <w:r w:rsidRPr="002D2874">
        <w:rPr>
          <w:rFonts w:ascii="Century Gothic" w:hAnsi="Century Gothic"/>
          <w:color w:val="C00000"/>
          <w:spacing w:val="-4"/>
          <w:sz w:val="21"/>
          <w:szCs w:val="21"/>
        </w:rPr>
        <w:t xml:space="preserve">en </w:t>
      </w:r>
      <w:r w:rsidRPr="002D2874">
        <w:rPr>
          <w:rFonts w:ascii="Century Gothic" w:hAnsi="Century Gothic"/>
          <w:b/>
          <w:color w:val="C00000"/>
          <w:spacing w:val="-4"/>
          <w:sz w:val="21"/>
          <w:szCs w:val="21"/>
        </w:rPr>
        <w:t>vreugde</w:t>
      </w:r>
      <w:r w:rsidRPr="002D2874">
        <w:rPr>
          <w:rFonts w:ascii="Century Gothic" w:hAnsi="Century Gothic"/>
          <w:color w:val="C00000"/>
          <w:spacing w:val="-4"/>
          <w:sz w:val="21"/>
          <w:szCs w:val="21"/>
        </w:rPr>
        <w:t xml:space="preserve"> door de heilige Geest.” Wat is uw sterke punt: vaste overtuigingen of het relationele, broederliefde? En in uw kerk?</w:t>
      </w:r>
    </w:p>
    <w:p w14:paraId="30C38FCF" w14:textId="721A7F81" w:rsidR="008D402B" w:rsidRPr="002D2874" w:rsidRDefault="008D402B" w:rsidP="008D402B">
      <w:pPr>
        <w:pStyle w:val="Lijstalinea"/>
        <w:numPr>
          <w:ilvl w:val="0"/>
          <w:numId w:val="7"/>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60" w:after="120"/>
        <w:rPr>
          <w:rFonts w:ascii="Century Gothic" w:hAnsi="Century Gothic"/>
          <w:color w:val="C00000"/>
          <w:spacing w:val="-4"/>
          <w:sz w:val="21"/>
          <w:szCs w:val="21"/>
        </w:rPr>
      </w:pPr>
      <w:r w:rsidRPr="002D2874">
        <w:rPr>
          <w:rFonts w:ascii="Century Gothic" w:hAnsi="Century Gothic"/>
          <w:color w:val="C00000"/>
          <w:spacing w:val="-4"/>
          <w:sz w:val="21"/>
          <w:szCs w:val="21"/>
        </w:rPr>
        <w:t>Onverbiddelijkheid of integendeel zich niets aantrekken van regels. Beide houdingen kunnen cho</w:t>
      </w:r>
      <w:r w:rsidRPr="002D2874">
        <w:rPr>
          <w:rFonts w:ascii="Century Gothic" w:hAnsi="Century Gothic"/>
          <w:color w:val="C00000"/>
          <w:spacing w:val="-4"/>
          <w:sz w:val="21"/>
          <w:szCs w:val="21"/>
        </w:rPr>
        <w:softHyphen/>
        <w:t>queren</w:t>
      </w:r>
      <w:r w:rsidR="002D2874" w:rsidRPr="002D2874">
        <w:rPr>
          <w:rFonts w:ascii="Century Gothic" w:hAnsi="Century Gothic"/>
          <w:color w:val="C00000"/>
          <w:spacing w:val="-4"/>
          <w:sz w:val="21"/>
          <w:szCs w:val="21"/>
        </w:rPr>
        <w:t xml:space="preserve">. Paulus aanziet beide als </w:t>
      </w:r>
      <w:r w:rsidR="001E46B8">
        <w:rPr>
          <w:rFonts w:ascii="Century Gothic" w:hAnsi="Century Gothic"/>
          <w:color w:val="C00000"/>
          <w:spacing w:val="-4"/>
          <w:sz w:val="21"/>
          <w:szCs w:val="21"/>
        </w:rPr>
        <w:t xml:space="preserve">een </w:t>
      </w:r>
      <w:r w:rsidR="002D2874" w:rsidRPr="002D2874">
        <w:rPr>
          <w:rFonts w:ascii="Century Gothic" w:hAnsi="Century Gothic"/>
          <w:color w:val="C00000"/>
          <w:spacing w:val="-4"/>
          <w:sz w:val="21"/>
          <w:szCs w:val="21"/>
        </w:rPr>
        <w:t xml:space="preserve">gebrek aan </w:t>
      </w:r>
      <w:r w:rsidR="002D2874" w:rsidRPr="002D2874">
        <w:rPr>
          <w:rFonts w:ascii="Century Gothic" w:hAnsi="Century Gothic"/>
          <w:b/>
          <w:color w:val="C00000"/>
          <w:spacing w:val="-4"/>
          <w:sz w:val="21"/>
          <w:szCs w:val="21"/>
        </w:rPr>
        <w:t>liefde</w:t>
      </w:r>
      <w:r w:rsidR="002D2874" w:rsidRPr="002D2874">
        <w:rPr>
          <w:rFonts w:ascii="Century Gothic" w:hAnsi="Century Gothic"/>
          <w:color w:val="C00000"/>
          <w:spacing w:val="-4"/>
          <w:sz w:val="21"/>
          <w:szCs w:val="21"/>
        </w:rPr>
        <w:t>. Hoe kun je het juiste midden vinden, handelen in eer en geweten zonder een steen des aanstoots te worden? Lopen we niet het risico om onze authenticiteit te verliezen?</w:t>
      </w:r>
      <w:r w:rsidR="002D2874">
        <w:rPr>
          <w:rFonts w:ascii="Century Gothic" w:hAnsi="Century Gothic"/>
          <w:color w:val="C00000"/>
          <w:spacing w:val="-4"/>
          <w:sz w:val="21"/>
          <w:szCs w:val="21"/>
        </w:rPr>
        <w:t xml:space="preserve"> Kun </w:t>
      </w:r>
      <w:proofErr w:type="gramStart"/>
      <w:r w:rsidR="002D2874">
        <w:rPr>
          <w:rFonts w:ascii="Century Gothic" w:hAnsi="Century Gothic"/>
          <w:color w:val="C00000"/>
          <w:spacing w:val="-4"/>
          <w:sz w:val="21"/>
          <w:szCs w:val="21"/>
        </w:rPr>
        <w:t>je /</w:t>
      </w:r>
      <w:proofErr w:type="gramEnd"/>
      <w:r w:rsidR="002D2874">
        <w:rPr>
          <w:rFonts w:ascii="Century Gothic" w:hAnsi="Century Gothic"/>
          <w:color w:val="C00000"/>
          <w:spacing w:val="-4"/>
          <w:sz w:val="21"/>
          <w:szCs w:val="21"/>
        </w:rPr>
        <w:t xml:space="preserve"> moet je altijd rekening houden met eventuele negatieve reacties? Hoe doe je dat: handelen met liefde?</w:t>
      </w:r>
    </w:p>
    <w:p w14:paraId="2D892126" w14:textId="200EBF8C" w:rsidR="008D402B" w:rsidRDefault="002D2874" w:rsidP="002D2874">
      <w:pPr>
        <w:jc w:val="center"/>
        <w:rPr>
          <w:rFonts w:ascii="Century Gothic" w:hAnsi="Century Gothic"/>
          <w:color w:val="70AD47" w:themeColor="accent6"/>
          <w:sz w:val="28"/>
          <w:szCs w:val="28"/>
        </w:rPr>
      </w:pPr>
      <w:r w:rsidRPr="00E33717">
        <w:rPr>
          <w:rFonts w:ascii="Century Gothic" w:hAnsi="Century Gothic"/>
          <w:sz w:val="22"/>
          <w:szCs w:val="22"/>
          <w:highlight w:val="yellow"/>
        </w:rPr>
        <w:sym w:font="Wingdings 2" w:char="F03A"/>
      </w:r>
      <w:r>
        <w:rPr>
          <w:rFonts w:ascii="Century Gothic" w:hAnsi="Century Gothic"/>
          <w:color w:val="70AD47" w:themeColor="accent6"/>
          <w:sz w:val="28"/>
          <w:szCs w:val="28"/>
        </w:rPr>
        <w:t>Beste wensen voor vrede en harmonie</w:t>
      </w:r>
    </w:p>
    <w:p w14:paraId="6C80B0E2" w14:textId="0CC14F1D" w:rsidR="002D2874" w:rsidRDefault="002D2874" w:rsidP="002D2874">
      <w:pPr>
        <w:jc w:val="center"/>
        <w:rPr>
          <w:rFonts w:ascii="Century Gothic" w:hAnsi="Century Gothic"/>
          <w:color w:val="70AD47" w:themeColor="accent6"/>
          <w:sz w:val="28"/>
          <w:szCs w:val="28"/>
        </w:rPr>
      </w:pPr>
      <w:proofErr w:type="gramStart"/>
      <w:r>
        <w:rPr>
          <w:rFonts w:ascii="Century Gothic" w:hAnsi="Century Gothic"/>
          <w:color w:val="70AD47" w:themeColor="accent6"/>
          <w:sz w:val="28"/>
          <w:szCs w:val="28"/>
        </w:rPr>
        <w:t>in</w:t>
      </w:r>
      <w:proofErr w:type="gramEnd"/>
      <w:r>
        <w:rPr>
          <w:rFonts w:ascii="Century Gothic" w:hAnsi="Century Gothic"/>
          <w:color w:val="70AD47" w:themeColor="accent6"/>
          <w:sz w:val="28"/>
          <w:szCs w:val="28"/>
        </w:rPr>
        <w:t xml:space="preserve"> het nieuwe jaar dat voor de deur staat!</w:t>
      </w:r>
    </w:p>
    <w:p w14:paraId="05CC6167" w14:textId="77777777" w:rsidR="002D2874" w:rsidRDefault="002D2874" w:rsidP="002D2874">
      <w:pPr>
        <w:jc w:val="center"/>
        <w:rPr>
          <w:rFonts w:ascii="Century Gothic" w:hAnsi="Century Gothic"/>
          <w:color w:val="70AD47" w:themeColor="accent6"/>
          <w:sz w:val="28"/>
          <w:szCs w:val="28"/>
        </w:rPr>
      </w:pPr>
    </w:p>
    <w:p w14:paraId="22B41EF9" w14:textId="77777777" w:rsidR="002D2874" w:rsidRDefault="002D2874" w:rsidP="002D2874">
      <w:pPr>
        <w:jc w:val="center"/>
        <w:rPr>
          <w:rFonts w:ascii="Century Gothic" w:hAnsi="Century Gothic"/>
          <w:color w:val="4472C4" w:themeColor="accent1"/>
          <w:sz w:val="28"/>
          <w:szCs w:val="28"/>
        </w:rPr>
      </w:pPr>
      <w:r>
        <w:rPr>
          <w:rFonts w:ascii="Century Gothic" w:hAnsi="Century Gothic"/>
          <w:color w:val="4472C4" w:themeColor="accent1"/>
          <w:sz w:val="28"/>
          <w:szCs w:val="28"/>
        </w:rPr>
        <w:t>“</w:t>
      </w:r>
      <w:bookmarkStart w:id="1" w:name="_GoBack"/>
      <w:r w:rsidRPr="002D2874">
        <w:rPr>
          <w:rFonts w:ascii="Century Gothic" w:hAnsi="Century Gothic"/>
          <w:color w:val="4472C4" w:themeColor="accent1"/>
          <w:sz w:val="28"/>
          <w:szCs w:val="28"/>
        </w:rPr>
        <w:t xml:space="preserve">Moge God, die ons doet volharden en ons troost geeft, </w:t>
      </w:r>
    </w:p>
    <w:p w14:paraId="09950B7E" w14:textId="77777777" w:rsidR="002D2874" w:rsidRDefault="002D2874" w:rsidP="002D2874">
      <w:pPr>
        <w:jc w:val="center"/>
        <w:rPr>
          <w:rFonts w:ascii="Century Gothic" w:hAnsi="Century Gothic"/>
          <w:color w:val="4472C4" w:themeColor="accent1"/>
          <w:sz w:val="28"/>
          <w:szCs w:val="28"/>
        </w:rPr>
      </w:pPr>
      <w:proofErr w:type="gramStart"/>
      <w:r w:rsidRPr="002D2874">
        <w:rPr>
          <w:rFonts w:ascii="Century Gothic" w:hAnsi="Century Gothic"/>
          <w:color w:val="4472C4" w:themeColor="accent1"/>
          <w:sz w:val="28"/>
          <w:szCs w:val="28"/>
        </w:rPr>
        <w:t>u</w:t>
      </w:r>
      <w:proofErr w:type="gramEnd"/>
      <w:r w:rsidRPr="002D2874">
        <w:rPr>
          <w:rFonts w:ascii="Century Gothic" w:hAnsi="Century Gothic"/>
          <w:color w:val="4472C4" w:themeColor="accent1"/>
          <w:sz w:val="28"/>
          <w:szCs w:val="28"/>
        </w:rPr>
        <w:t xml:space="preserve"> de eensgezindheid geven die Christus Jezus van ons vraagt. </w:t>
      </w:r>
    </w:p>
    <w:p w14:paraId="6AACA317" w14:textId="77777777" w:rsidR="002D2874" w:rsidRDefault="002D2874" w:rsidP="002D2874">
      <w:pPr>
        <w:jc w:val="center"/>
        <w:rPr>
          <w:rFonts w:ascii="Century Gothic" w:hAnsi="Century Gothic"/>
          <w:color w:val="4472C4" w:themeColor="accent1"/>
          <w:sz w:val="28"/>
          <w:szCs w:val="28"/>
        </w:rPr>
      </w:pPr>
      <w:r w:rsidRPr="002D2874">
        <w:rPr>
          <w:rFonts w:ascii="Century Gothic" w:hAnsi="Century Gothic"/>
          <w:color w:val="4472C4" w:themeColor="accent1"/>
          <w:sz w:val="28"/>
          <w:szCs w:val="28"/>
          <w:vertAlign w:val="superscript"/>
        </w:rPr>
        <w:t>6</w:t>
      </w:r>
      <w:r w:rsidRPr="002D2874">
        <w:rPr>
          <w:rFonts w:ascii="Century Gothic" w:hAnsi="Century Gothic"/>
          <w:color w:val="4472C4" w:themeColor="accent1"/>
          <w:sz w:val="28"/>
          <w:szCs w:val="28"/>
        </w:rPr>
        <w:t xml:space="preserve">Dan zult u eendrachtig en eenstemmig lof brengen </w:t>
      </w:r>
    </w:p>
    <w:p w14:paraId="67813A3C" w14:textId="1A8E1126" w:rsidR="002D2874" w:rsidRDefault="002D2874" w:rsidP="002D2874">
      <w:pPr>
        <w:jc w:val="center"/>
        <w:rPr>
          <w:rFonts w:ascii="Century Gothic" w:hAnsi="Century Gothic"/>
          <w:color w:val="4472C4" w:themeColor="accent1"/>
          <w:sz w:val="28"/>
          <w:szCs w:val="28"/>
        </w:rPr>
      </w:pPr>
      <w:proofErr w:type="gramStart"/>
      <w:r w:rsidRPr="002D2874">
        <w:rPr>
          <w:rFonts w:ascii="Century Gothic" w:hAnsi="Century Gothic"/>
          <w:color w:val="4472C4" w:themeColor="accent1"/>
          <w:sz w:val="28"/>
          <w:szCs w:val="28"/>
        </w:rPr>
        <w:t>aan</w:t>
      </w:r>
      <w:proofErr w:type="gramEnd"/>
      <w:r w:rsidRPr="002D2874">
        <w:rPr>
          <w:rFonts w:ascii="Century Gothic" w:hAnsi="Century Gothic"/>
          <w:color w:val="4472C4" w:themeColor="accent1"/>
          <w:sz w:val="28"/>
          <w:szCs w:val="28"/>
        </w:rPr>
        <w:t xml:space="preserve"> de God en Vader van onze Heer Jezus Christus.</w:t>
      </w:r>
      <w:bookmarkEnd w:id="1"/>
      <w:r>
        <w:rPr>
          <w:rFonts w:ascii="Century Gothic" w:hAnsi="Century Gothic"/>
          <w:color w:val="4472C4" w:themeColor="accent1"/>
          <w:sz w:val="28"/>
          <w:szCs w:val="28"/>
        </w:rPr>
        <w:t>”</w:t>
      </w:r>
    </w:p>
    <w:p w14:paraId="57348E3C" w14:textId="66F8394F" w:rsidR="002D2874" w:rsidRPr="002D2874" w:rsidRDefault="002D2874" w:rsidP="002D2874">
      <w:pPr>
        <w:jc w:val="center"/>
        <w:rPr>
          <w:rFonts w:ascii="Century Gothic" w:hAnsi="Century Gothic"/>
          <w:color w:val="4472C4" w:themeColor="accent1"/>
          <w:sz w:val="28"/>
          <w:szCs w:val="28"/>
        </w:rPr>
      </w:pPr>
      <w:r>
        <w:rPr>
          <w:rFonts w:ascii="Century Gothic" w:hAnsi="Century Gothic"/>
          <w:color w:val="4472C4" w:themeColor="accent1"/>
          <w:sz w:val="28"/>
          <w:szCs w:val="28"/>
        </w:rPr>
        <w:t>Romeinen 15:5,6</w:t>
      </w:r>
    </w:p>
    <w:p w14:paraId="6F04C2D4" w14:textId="1391E588" w:rsidR="002D2874" w:rsidRPr="002D2874" w:rsidRDefault="002D2874" w:rsidP="002D2874">
      <w:pPr>
        <w:jc w:val="center"/>
        <w:rPr>
          <w:rFonts w:ascii="Century Gothic" w:hAnsi="Century Gothic"/>
          <w:color w:val="4472C4" w:themeColor="accent1"/>
          <w:spacing w:val="-2"/>
          <w:sz w:val="28"/>
          <w:szCs w:val="28"/>
        </w:rPr>
      </w:pPr>
    </w:p>
    <w:sectPr w:rsidR="002D2874" w:rsidRPr="002D2874" w:rsidSect="00E33717">
      <w:footerReference w:type="default" r:id="rId8"/>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C6F58" w14:textId="77777777" w:rsidR="00AF5207" w:rsidRDefault="00AF5207" w:rsidP="000C4303">
      <w:r>
        <w:separator/>
      </w:r>
    </w:p>
  </w:endnote>
  <w:endnote w:type="continuationSeparator" w:id="0">
    <w:p w14:paraId="02BDB941" w14:textId="77777777" w:rsidR="00AF5207" w:rsidRDefault="00AF5207" w:rsidP="000C4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entury Gothic">
    <w:panose1 w:val="020B0502020202020204"/>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0F611" w14:textId="079980D9" w:rsidR="000C4303" w:rsidRDefault="000C4303">
    <w:pPr>
      <w:pStyle w:val="Voettekst"/>
    </w:pPr>
    <w:r>
      <w:t>4</w:t>
    </w:r>
    <w:r w:rsidRPr="000C4303">
      <w:rPr>
        <w:vertAlign w:val="superscript"/>
      </w:rPr>
      <w:t>de</w:t>
    </w:r>
    <w:r>
      <w:t xml:space="preserve"> kwartaal 2017 – De brief aan de Romeinen – studie 13</w:t>
    </w:r>
    <w:r>
      <w:tab/>
    </w:r>
    <w:r>
      <w:tab/>
    </w:r>
    <w:r>
      <w:tab/>
      <w:t>L.D.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2BF24" w14:textId="77777777" w:rsidR="00AF5207" w:rsidRDefault="00AF5207" w:rsidP="000C4303">
      <w:r>
        <w:separator/>
      </w:r>
    </w:p>
  </w:footnote>
  <w:footnote w:type="continuationSeparator" w:id="0">
    <w:p w14:paraId="65B2CD7C" w14:textId="77777777" w:rsidR="00AF5207" w:rsidRDefault="00AF5207" w:rsidP="000C430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75F3E"/>
    <w:multiLevelType w:val="hybridMultilevel"/>
    <w:tmpl w:val="6A48E6E6"/>
    <w:lvl w:ilvl="0" w:tplc="59F2F10C">
      <w:start w:val="1"/>
      <w:numFmt w:val="decimal"/>
      <w:lvlText w:val="%1."/>
      <w:lvlJc w:val="left"/>
      <w:pPr>
        <w:ind w:left="360" w:hanging="360"/>
      </w:pPr>
      <w:rPr>
        <w:rFonts w:hint="default"/>
        <w:color w:val="C00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E0B7A05"/>
    <w:multiLevelType w:val="hybridMultilevel"/>
    <w:tmpl w:val="C7CEB0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40F29D3"/>
    <w:multiLevelType w:val="hybridMultilevel"/>
    <w:tmpl w:val="6A48E6E6"/>
    <w:lvl w:ilvl="0" w:tplc="59F2F10C">
      <w:start w:val="1"/>
      <w:numFmt w:val="decimal"/>
      <w:lvlText w:val="%1."/>
      <w:lvlJc w:val="left"/>
      <w:pPr>
        <w:ind w:left="360" w:hanging="360"/>
      </w:pPr>
      <w:rPr>
        <w:rFonts w:hint="default"/>
        <w:color w:val="C00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1A4D3826"/>
    <w:multiLevelType w:val="hybridMultilevel"/>
    <w:tmpl w:val="6A48E6E6"/>
    <w:lvl w:ilvl="0" w:tplc="59F2F10C">
      <w:start w:val="1"/>
      <w:numFmt w:val="decimal"/>
      <w:lvlText w:val="%1."/>
      <w:lvlJc w:val="left"/>
      <w:pPr>
        <w:ind w:left="360" w:hanging="360"/>
      </w:pPr>
      <w:rPr>
        <w:rFonts w:hint="default"/>
        <w:color w:val="C00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59A14A6F"/>
    <w:multiLevelType w:val="hybridMultilevel"/>
    <w:tmpl w:val="6A48E6E6"/>
    <w:lvl w:ilvl="0" w:tplc="59F2F10C">
      <w:start w:val="1"/>
      <w:numFmt w:val="decimal"/>
      <w:lvlText w:val="%1."/>
      <w:lvlJc w:val="left"/>
      <w:pPr>
        <w:ind w:left="360" w:hanging="360"/>
      </w:pPr>
      <w:rPr>
        <w:rFonts w:hint="default"/>
        <w:color w:val="C00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69180B4C"/>
    <w:multiLevelType w:val="hybridMultilevel"/>
    <w:tmpl w:val="6A48E6E6"/>
    <w:lvl w:ilvl="0" w:tplc="59F2F10C">
      <w:start w:val="1"/>
      <w:numFmt w:val="decimal"/>
      <w:lvlText w:val="%1."/>
      <w:lvlJc w:val="left"/>
      <w:pPr>
        <w:ind w:left="360" w:hanging="360"/>
      </w:pPr>
      <w:rPr>
        <w:rFonts w:hint="default"/>
        <w:color w:val="C00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7F262CFF"/>
    <w:multiLevelType w:val="hybridMultilevel"/>
    <w:tmpl w:val="F37C8D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1"/>
  <w:proofState w:spelling="clean" w:grammar="clean"/>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717"/>
    <w:rsid w:val="000C4303"/>
    <w:rsid w:val="000C7458"/>
    <w:rsid w:val="00125178"/>
    <w:rsid w:val="001510F6"/>
    <w:rsid w:val="001560B5"/>
    <w:rsid w:val="001E46B8"/>
    <w:rsid w:val="00201389"/>
    <w:rsid w:val="00204EB5"/>
    <w:rsid w:val="00256177"/>
    <w:rsid w:val="002618B5"/>
    <w:rsid w:val="002938C9"/>
    <w:rsid w:val="002D2874"/>
    <w:rsid w:val="0039432D"/>
    <w:rsid w:val="0040794E"/>
    <w:rsid w:val="0048243B"/>
    <w:rsid w:val="00487B85"/>
    <w:rsid w:val="00516BD8"/>
    <w:rsid w:val="005D4F27"/>
    <w:rsid w:val="00614E5F"/>
    <w:rsid w:val="006B118C"/>
    <w:rsid w:val="00702AF4"/>
    <w:rsid w:val="007860D6"/>
    <w:rsid w:val="007967F4"/>
    <w:rsid w:val="007D551F"/>
    <w:rsid w:val="008958C0"/>
    <w:rsid w:val="008D402B"/>
    <w:rsid w:val="008E3A38"/>
    <w:rsid w:val="008E4A27"/>
    <w:rsid w:val="009126E7"/>
    <w:rsid w:val="0093362D"/>
    <w:rsid w:val="00997DC6"/>
    <w:rsid w:val="009F4EAF"/>
    <w:rsid w:val="00A620E3"/>
    <w:rsid w:val="00A94F60"/>
    <w:rsid w:val="00AC679B"/>
    <w:rsid w:val="00AF5207"/>
    <w:rsid w:val="00B3246D"/>
    <w:rsid w:val="00B40C07"/>
    <w:rsid w:val="00BC1D7B"/>
    <w:rsid w:val="00BE0ADB"/>
    <w:rsid w:val="00D05C55"/>
    <w:rsid w:val="00E27A33"/>
    <w:rsid w:val="00E33717"/>
    <w:rsid w:val="00F368E3"/>
    <w:rsid w:val="00F66123"/>
    <w:rsid w:val="00F774F8"/>
    <w:rsid w:val="00FB6D20"/>
    <w:rsid w:val="00FE0F0A"/>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82203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2D2874"/>
    <w:rPr>
      <w:rFonts w:ascii="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33717"/>
    <w:pPr>
      <w:ind w:left="720"/>
      <w:contextualSpacing/>
    </w:pPr>
    <w:rPr>
      <w:rFonts w:asciiTheme="minorHAnsi" w:hAnsiTheme="minorHAnsi" w:cstheme="minorBidi"/>
      <w:lang w:eastAsia="en-US"/>
    </w:rPr>
  </w:style>
  <w:style w:type="paragraph" w:styleId="Koptekst">
    <w:name w:val="header"/>
    <w:basedOn w:val="Standaard"/>
    <w:link w:val="KoptekstTeken"/>
    <w:uiPriority w:val="99"/>
    <w:unhideWhenUsed/>
    <w:rsid w:val="000C4303"/>
    <w:pPr>
      <w:tabs>
        <w:tab w:val="center" w:pos="4536"/>
        <w:tab w:val="right" w:pos="9072"/>
      </w:tabs>
    </w:pPr>
  </w:style>
  <w:style w:type="character" w:customStyle="1" w:styleId="KoptekstTeken">
    <w:name w:val="Koptekst Teken"/>
    <w:basedOn w:val="Standaardalinea-lettertype"/>
    <w:link w:val="Koptekst"/>
    <w:uiPriority w:val="99"/>
    <w:rsid w:val="000C4303"/>
    <w:rPr>
      <w:rFonts w:ascii="Times New Roman" w:hAnsi="Times New Roman" w:cs="Times New Roman"/>
      <w:lang w:eastAsia="nl-NL"/>
    </w:rPr>
  </w:style>
  <w:style w:type="paragraph" w:styleId="Voettekst">
    <w:name w:val="footer"/>
    <w:basedOn w:val="Standaard"/>
    <w:link w:val="VoettekstTeken"/>
    <w:uiPriority w:val="99"/>
    <w:unhideWhenUsed/>
    <w:rsid w:val="000C4303"/>
    <w:pPr>
      <w:tabs>
        <w:tab w:val="center" w:pos="4536"/>
        <w:tab w:val="right" w:pos="9072"/>
      </w:tabs>
    </w:pPr>
  </w:style>
  <w:style w:type="character" w:customStyle="1" w:styleId="VoettekstTeken">
    <w:name w:val="Voettekst Teken"/>
    <w:basedOn w:val="Standaardalinea-lettertype"/>
    <w:link w:val="Voettekst"/>
    <w:uiPriority w:val="99"/>
    <w:rsid w:val="000C4303"/>
    <w:rPr>
      <w:rFonts w:ascii="Times New Roman" w:hAnsi="Times New Roman" w:cs="Times New Roman"/>
      <w:lang w:eastAsia="nl-NL"/>
    </w:rPr>
  </w:style>
  <w:style w:type="character" w:customStyle="1" w:styleId="apple-converted-space">
    <w:name w:val="apple-converted-space"/>
    <w:basedOn w:val="Standaardalinea-lettertype"/>
    <w:rsid w:val="00516BD8"/>
  </w:style>
  <w:style w:type="character" w:styleId="Hyperlink">
    <w:name w:val="Hyperlink"/>
    <w:basedOn w:val="Standaardalinea-lettertype"/>
    <w:uiPriority w:val="99"/>
    <w:unhideWhenUsed/>
    <w:rsid w:val="004079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2343">
      <w:bodyDiv w:val="1"/>
      <w:marLeft w:val="0"/>
      <w:marRight w:val="0"/>
      <w:marTop w:val="0"/>
      <w:marBottom w:val="0"/>
      <w:divBdr>
        <w:top w:val="none" w:sz="0" w:space="0" w:color="auto"/>
        <w:left w:val="none" w:sz="0" w:space="0" w:color="auto"/>
        <w:bottom w:val="none" w:sz="0" w:space="0" w:color="auto"/>
        <w:right w:val="none" w:sz="0" w:space="0" w:color="auto"/>
      </w:divBdr>
    </w:div>
    <w:div w:id="125315317">
      <w:bodyDiv w:val="1"/>
      <w:marLeft w:val="0"/>
      <w:marRight w:val="0"/>
      <w:marTop w:val="0"/>
      <w:marBottom w:val="0"/>
      <w:divBdr>
        <w:top w:val="none" w:sz="0" w:space="0" w:color="auto"/>
        <w:left w:val="none" w:sz="0" w:space="0" w:color="auto"/>
        <w:bottom w:val="none" w:sz="0" w:space="0" w:color="auto"/>
        <w:right w:val="none" w:sz="0" w:space="0" w:color="auto"/>
      </w:divBdr>
    </w:div>
    <w:div w:id="185868677">
      <w:bodyDiv w:val="1"/>
      <w:marLeft w:val="0"/>
      <w:marRight w:val="0"/>
      <w:marTop w:val="0"/>
      <w:marBottom w:val="0"/>
      <w:divBdr>
        <w:top w:val="none" w:sz="0" w:space="0" w:color="auto"/>
        <w:left w:val="none" w:sz="0" w:space="0" w:color="auto"/>
        <w:bottom w:val="none" w:sz="0" w:space="0" w:color="auto"/>
        <w:right w:val="none" w:sz="0" w:space="0" w:color="auto"/>
      </w:divBdr>
    </w:div>
    <w:div w:id="509107779">
      <w:bodyDiv w:val="1"/>
      <w:marLeft w:val="0"/>
      <w:marRight w:val="0"/>
      <w:marTop w:val="0"/>
      <w:marBottom w:val="0"/>
      <w:divBdr>
        <w:top w:val="none" w:sz="0" w:space="0" w:color="auto"/>
        <w:left w:val="none" w:sz="0" w:space="0" w:color="auto"/>
        <w:bottom w:val="none" w:sz="0" w:space="0" w:color="auto"/>
        <w:right w:val="none" w:sz="0" w:space="0" w:color="auto"/>
      </w:divBdr>
    </w:div>
    <w:div w:id="517080175">
      <w:bodyDiv w:val="1"/>
      <w:marLeft w:val="0"/>
      <w:marRight w:val="0"/>
      <w:marTop w:val="0"/>
      <w:marBottom w:val="0"/>
      <w:divBdr>
        <w:top w:val="none" w:sz="0" w:space="0" w:color="auto"/>
        <w:left w:val="none" w:sz="0" w:space="0" w:color="auto"/>
        <w:bottom w:val="none" w:sz="0" w:space="0" w:color="auto"/>
        <w:right w:val="none" w:sz="0" w:space="0" w:color="auto"/>
      </w:divBdr>
    </w:div>
    <w:div w:id="631978642">
      <w:bodyDiv w:val="1"/>
      <w:marLeft w:val="0"/>
      <w:marRight w:val="0"/>
      <w:marTop w:val="0"/>
      <w:marBottom w:val="0"/>
      <w:divBdr>
        <w:top w:val="none" w:sz="0" w:space="0" w:color="auto"/>
        <w:left w:val="none" w:sz="0" w:space="0" w:color="auto"/>
        <w:bottom w:val="none" w:sz="0" w:space="0" w:color="auto"/>
        <w:right w:val="none" w:sz="0" w:space="0" w:color="auto"/>
      </w:divBdr>
    </w:div>
    <w:div w:id="732313222">
      <w:bodyDiv w:val="1"/>
      <w:marLeft w:val="0"/>
      <w:marRight w:val="0"/>
      <w:marTop w:val="0"/>
      <w:marBottom w:val="0"/>
      <w:divBdr>
        <w:top w:val="none" w:sz="0" w:space="0" w:color="auto"/>
        <w:left w:val="none" w:sz="0" w:space="0" w:color="auto"/>
        <w:bottom w:val="none" w:sz="0" w:space="0" w:color="auto"/>
        <w:right w:val="none" w:sz="0" w:space="0" w:color="auto"/>
      </w:divBdr>
    </w:div>
    <w:div w:id="1055392613">
      <w:bodyDiv w:val="1"/>
      <w:marLeft w:val="0"/>
      <w:marRight w:val="0"/>
      <w:marTop w:val="0"/>
      <w:marBottom w:val="0"/>
      <w:divBdr>
        <w:top w:val="none" w:sz="0" w:space="0" w:color="auto"/>
        <w:left w:val="none" w:sz="0" w:space="0" w:color="auto"/>
        <w:bottom w:val="none" w:sz="0" w:space="0" w:color="auto"/>
        <w:right w:val="none" w:sz="0" w:space="0" w:color="auto"/>
      </w:divBdr>
    </w:div>
    <w:div w:id="1250582399">
      <w:bodyDiv w:val="1"/>
      <w:marLeft w:val="0"/>
      <w:marRight w:val="0"/>
      <w:marTop w:val="0"/>
      <w:marBottom w:val="0"/>
      <w:divBdr>
        <w:top w:val="none" w:sz="0" w:space="0" w:color="auto"/>
        <w:left w:val="none" w:sz="0" w:space="0" w:color="auto"/>
        <w:bottom w:val="none" w:sz="0" w:space="0" w:color="auto"/>
        <w:right w:val="none" w:sz="0" w:space="0" w:color="auto"/>
      </w:divBdr>
    </w:div>
    <w:div w:id="1252660497">
      <w:bodyDiv w:val="1"/>
      <w:marLeft w:val="0"/>
      <w:marRight w:val="0"/>
      <w:marTop w:val="0"/>
      <w:marBottom w:val="0"/>
      <w:divBdr>
        <w:top w:val="none" w:sz="0" w:space="0" w:color="auto"/>
        <w:left w:val="none" w:sz="0" w:space="0" w:color="auto"/>
        <w:bottom w:val="none" w:sz="0" w:space="0" w:color="auto"/>
        <w:right w:val="none" w:sz="0" w:space="0" w:color="auto"/>
      </w:divBdr>
    </w:div>
    <w:div w:id="1398866679">
      <w:bodyDiv w:val="1"/>
      <w:marLeft w:val="0"/>
      <w:marRight w:val="0"/>
      <w:marTop w:val="0"/>
      <w:marBottom w:val="0"/>
      <w:divBdr>
        <w:top w:val="none" w:sz="0" w:space="0" w:color="auto"/>
        <w:left w:val="none" w:sz="0" w:space="0" w:color="auto"/>
        <w:bottom w:val="none" w:sz="0" w:space="0" w:color="auto"/>
        <w:right w:val="none" w:sz="0" w:space="0" w:color="auto"/>
      </w:divBdr>
    </w:div>
    <w:div w:id="1412577106">
      <w:bodyDiv w:val="1"/>
      <w:marLeft w:val="0"/>
      <w:marRight w:val="0"/>
      <w:marTop w:val="0"/>
      <w:marBottom w:val="0"/>
      <w:divBdr>
        <w:top w:val="none" w:sz="0" w:space="0" w:color="auto"/>
        <w:left w:val="none" w:sz="0" w:space="0" w:color="auto"/>
        <w:bottom w:val="none" w:sz="0" w:space="0" w:color="auto"/>
        <w:right w:val="none" w:sz="0" w:space="0" w:color="auto"/>
      </w:divBdr>
    </w:div>
    <w:div w:id="1758134802">
      <w:bodyDiv w:val="1"/>
      <w:marLeft w:val="0"/>
      <w:marRight w:val="0"/>
      <w:marTop w:val="0"/>
      <w:marBottom w:val="0"/>
      <w:divBdr>
        <w:top w:val="none" w:sz="0" w:space="0" w:color="auto"/>
        <w:left w:val="none" w:sz="0" w:space="0" w:color="auto"/>
        <w:bottom w:val="none" w:sz="0" w:space="0" w:color="auto"/>
        <w:right w:val="none" w:sz="0" w:space="0" w:color="auto"/>
      </w:divBdr>
    </w:div>
    <w:div w:id="1838181605">
      <w:bodyDiv w:val="1"/>
      <w:marLeft w:val="0"/>
      <w:marRight w:val="0"/>
      <w:marTop w:val="0"/>
      <w:marBottom w:val="0"/>
      <w:divBdr>
        <w:top w:val="none" w:sz="0" w:space="0" w:color="auto"/>
        <w:left w:val="none" w:sz="0" w:space="0" w:color="auto"/>
        <w:bottom w:val="none" w:sz="0" w:space="0" w:color="auto"/>
        <w:right w:val="none" w:sz="0" w:space="0" w:color="auto"/>
      </w:divBdr>
    </w:div>
    <w:div w:id="1853445576">
      <w:bodyDiv w:val="1"/>
      <w:marLeft w:val="0"/>
      <w:marRight w:val="0"/>
      <w:marTop w:val="0"/>
      <w:marBottom w:val="0"/>
      <w:divBdr>
        <w:top w:val="none" w:sz="0" w:space="0" w:color="auto"/>
        <w:left w:val="none" w:sz="0" w:space="0" w:color="auto"/>
        <w:bottom w:val="none" w:sz="0" w:space="0" w:color="auto"/>
        <w:right w:val="none" w:sz="0" w:space="0" w:color="auto"/>
      </w:divBdr>
    </w:div>
    <w:div w:id="1943295617">
      <w:bodyDiv w:val="1"/>
      <w:marLeft w:val="0"/>
      <w:marRight w:val="0"/>
      <w:marTop w:val="0"/>
      <w:marBottom w:val="0"/>
      <w:divBdr>
        <w:top w:val="none" w:sz="0" w:space="0" w:color="auto"/>
        <w:left w:val="none" w:sz="0" w:space="0" w:color="auto"/>
        <w:bottom w:val="none" w:sz="0" w:space="0" w:color="auto"/>
        <w:right w:val="none" w:sz="0" w:space="0" w:color="auto"/>
      </w:divBdr>
    </w:div>
    <w:div w:id="19721246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fr.wikipedia.org/wiki/Paradoxe_de_la_tol%C3%A9rance"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2023</Words>
  <Characters>11132</Characters>
  <Application>Microsoft Macintosh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Delameillieure</dc:creator>
  <cp:keywords/>
  <dc:description/>
  <cp:lastModifiedBy>Johan Delameillieure</cp:lastModifiedBy>
  <cp:revision>9</cp:revision>
  <dcterms:created xsi:type="dcterms:W3CDTF">2017-12-20T09:10:00Z</dcterms:created>
  <dcterms:modified xsi:type="dcterms:W3CDTF">2017-12-24T11:18:00Z</dcterms:modified>
</cp:coreProperties>
</file>