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D1FF0" w14:textId="44999AB0" w:rsidR="00EC73CB" w:rsidRPr="008545D8" w:rsidRDefault="005722C7">
      <w:pPr>
        <w:rPr>
          <w:rFonts w:ascii="Century Gothic" w:hAnsi="Century Gothic"/>
          <w:color w:val="000000" w:themeColor="text1"/>
          <w:sz w:val="36"/>
          <w:szCs w:val="36"/>
          <w:lang w:val="fr-BE"/>
        </w:rPr>
      </w:pPr>
      <w:r w:rsidRPr="008545D8">
        <w:rPr>
          <w:rFonts w:ascii="Century Gothic" w:hAnsi="Century Gothic"/>
          <w:highlight w:val="yellow"/>
          <w:lang w:val="fr-BE"/>
        </w:rPr>
        <w:sym w:font="Wingdings 2" w:char="F03A"/>
      </w:r>
      <w:r w:rsidRPr="008545D8">
        <w:rPr>
          <w:rFonts w:ascii="Century Gothic" w:hAnsi="Century Gothic"/>
          <w:lang w:val="fr-BE"/>
        </w:rPr>
        <w:t xml:space="preserve"> </w:t>
      </w:r>
      <w:r w:rsidR="006C16BC" w:rsidRPr="008545D8">
        <w:rPr>
          <w:rFonts w:ascii="Century Gothic" w:hAnsi="Century Gothic"/>
          <w:color w:val="000000" w:themeColor="text1"/>
          <w:sz w:val="36"/>
          <w:szCs w:val="36"/>
          <w:lang w:val="fr-BE"/>
        </w:rPr>
        <w:t>4</w:t>
      </w:r>
      <w:r w:rsidR="00B47DBC" w:rsidRPr="008545D8">
        <w:rPr>
          <w:rFonts w:ascii="Century Gothic" w:hAnsi="Century Gothic"/>
          <w:color w:val="000000" w:themeColor="text1"/>
          <w:sz w:val="36"/>
          <w:szCs w:val="36"/>
          <w:lang w:val="fr-BE"/>
        </w:rPr>
        <w:t xml:space="preserve">. </w:t>
      </w:r>
      <w:r w:rsidR="0042681A" w:rsidRPr="008545D8">
        <w:rPr>
          <w:rFonts w:ascii="Century Gothic" w:hAnsi="Century Gothic"/>
          <w:color w:val="000000" w:themeColor="text1"/>
          <w:sz w:val="36"/>
          <w:szCs w:val="36"/>
          <w:lang w:val="fr-BE"/>
        </w:rPr>
        <w:t>Relations sociales</w:t>
      </w:r>
      <w:r w:rsidR="005B1889" w:rsidRPr="008545D8">
        <w:rPr>
          <w:rFonts w:ascii="Century Gothic" w:hAnsi="Century Gothic"/>
          <w:color w:val="000000" w:themeColor="text1"/>
          <w:sz w:val="36"/>
          <w:szCs w:val="36"/>
          <w:lang w:val="fr-BE"/>
        </w:rPr>
        <w:t xml:space="preserve"> – 1 P</w:t>
      </w:r>
      <w:r w:rsidR="0042681A" w:rsidRPr="008545D8">
        <w:rPr>
          <w:rFonts w:ascii="Century Gothic" w:hAnsi="Century Gothic"/>
          <w:color w:val="000000" w:themeColor="text1"/>
          <w:sz w:val="36"/>
          <w:szCs w:val="36"/>
          <w:lang w:val="fr-BE"/>
        </w:rPr>
        <w:t>ierre</w:t>
      </w:r>
      <w:r w:rsidR="005B1889" w:rsidRPr="008545D8">
        <w:rPr>
          <w:rFonts w:ascii="Century Gothic" w:hAnsi="Century Gothic"/>
          <w:color w:val="000000" w:themeColor="text1"/>
          <w:sz w:val="36"/>
          <w:szCs w:val="36"/>
          <w:lang w:val="fr-BE"/>
        </w:rPr>
        <w:t xml:space="preserve"> 2:</w:t>
      </w:r>
      <w:r w:rsidR="006C16BC" w:rsidRPr="008545D8">
        <w:rPr>
          <w:rFonts w:ascii="Century Gothic" w:hAnsi="Century Gothic"/>
          <w:color w:val="000000" w:themeColor="text1"/>
          <w:sz w:val="36"/>
          <w:szCs w:val="36"/>
          <w:lang w:val="fr-BE"/>
        </w:rPr>
        <w:t>1</w:t>
      </w:r>
      <w:r w:rsidR="005844C6" w:rsidRPr="008545D8">
        <w:rPr>
          <w:rFonts w:ascii="Century Gothic" w:hAnsi="Century Gothic"/>
          <w:color w:val="000000" w:themeColor="text1"/>
          <w:sz w:val="36"/>
          <w:szCs w:val="36"/>
          <w:lang w:val="fr-BE"/>
        </w:rPr>
        <w:t>1</w:t>
      </w:r>
      <w:r w:rsidR="006C16BC" w:rsidRPr="008545D8">
        <w:rPr>
          <w:rFonts w:ascii="Century Gothic" w:hAnsi="Century Gothic"/>
          <w:color w:val="000000" w:themeColor="text1"/>
          <w:sz w:val="36"/>
          <w:szCs w:val="36"/>
          <w:lang w:val="fr-BE"/>
        </w:rPr>
        <w:t>-23 e</w:t>
      </w:r>
      <w:r w:rsidR="0042681A" w:rsidRPr="008545D8">
        <w:rPr>
          <w:rFonts w:ascii="Century Gothic" w:hAnsi="Century Gothic"/>
          <w:color w:val="000000" w:themeColor="text1"/>
          <w:sz w:val="36"/>
          <w:szCs w:val="36"/>
          <w:lang w:val="fr-BE"/>
        </w:rPr>
        <w:t>t</w:t>
      </w:r>
      <w:r w:rsidR="006C16BC" w:rsidRPr="008545D8">
        <w:rPr>
          <w:rFonts w:ascii="Century Gothic" w:hAnsi="Century Gothic"/>
          <w:color w:val="000000" w:themeColor="text1"/>
          <w:sz w:val="36"/>
          <w:szCs w:val="36"/>
          <w:lang w:val="fr-BE"/>
        </w:rPr>
        <w:t xml:space="preserve"> 3:1-7</w:t>
      </w:r>
    </w:p>
    <w:p w14:paraId="748F1AFE" w14:textId="77777777" w:rsidR="00B47DBC" w:rsidRPr="008545D8" w:rsidRDefault="00B47DBC" w:rsidP="00B47DBC">
      <w:pPr>
        <w:rPr>
          <w:rFonts w:ascii="Century Gothic" w:hAnsi="Century Gothic"/>
          <w:color w:val="4472C4" w:themeColor="accent1"/>
          <w:sz w:val="14"/>
          <w:szCs w:val="14"/>
          <w:lang w:val="fr-BE"/>
        </w:rPr>
      </w:pPr>
    </w:p>
    <w:p w14:paraId="7695FAC7" w14:textId="77777777" w:rsidR="00B94E62" w:rsidRDefault="00B94E62" w:rsidP="00B47DBC">
      <w:pPr>
        <w:rPr>
          <w:rFonts w:ascii="Century Gothic" w:hAnsi="Century Gothic"/>
          <w:color w:val="000000" w:themeColor="text1"/>
          <w:sz w:val="22"/>
          <w:szCs w:val="22"/>
          <w:lang w:val="fr-BE"/>
        </w:rPr>
      </w:pPr>
    </w:p>
    <w:p w14:paraId="45AEC728" w14:textId="1ECCF781" w:rsidR="002E0F79" w:rsidRPr="008545D8" w:rsidRDefault="0042681A" w:rsidP="00B47DBC">
      <w:pPr>
        <w:rPr>
          <w:rFonts w:ascii="Century Gothic" w:hAnsi="Century Gothic"/>
          <w:color w:val="000000" w:themeColor="text1"/>
          <w:sz w:val="22"/>
          <w:szCs w:val="22"/>
          <w:lang w:val="fr-BE"/>
        </w:rPr>
      </w:pPr>
      <w:r w:rsidRPr="008545D8">
        <w:rPr>
          <w:rFonts w:ascii="Century Gothic" w:hAnsi="Century Gothic"/>
          <w:color w:val="000000" w:themeColor="text1"/>
          <w:sz w:val="22"/>
          <w:szCs w:val="22"/>
          <w:lang w:val="fr-BE"/>
        </w:rPr>
        <w:t xml:space="preserve">Pour l’auteur de 1 Pierre, la conversion mène à une ‘nouvelle vie’ (naître de nouveau - </w:t>
      </w:r>
      <w:r w:rsidR="002E0F79" w:rsidRPr="008545D8">
        <w:rPr>
          <w:rFonts w:ascii="Century Gothic" w:hAnsi="Century Gothic"/>
          <w:color w:val="000000" w:themeColor="text1"/>
          <w:sz w:val="22"/>
          <w:szCs w:val="22"/>
          <w:lang w:val="fr-BE"/>
        </w:rPr>
        <w:t>1:3</w:t>
      </w:r>
      <w:r w:rsidR="00700805" w:rsidRPr="008545D8">
        <w:rPr>
          <w:rFonts w:ascii="Century Gothic" w:hAnsi="Century Gothic"/>
          <w:color w:val="000000" w:themeColor="text1"/>
          <w:sz w:val="22"/>
          <w:szCs w:val="22"/>
          <w:lang w:val="fr-BE"/>
        </w:rPr>
        <w:t>,23</w:t>
      </w:r>
      <w:r w:rsidR="002E0F79" w:rsidRPr="008545D8">
        <w:rPr>
          <w:rFonts w:ascii="Century Gothic" w:hAnsi="Century Gothic"/>
          <w:color w:val="000000" w:themeColor="text1"/>
          <w:sz w:val="22"/>
          <w:szCs w:val="22"/>
          <w:lang w:val="fr-BE"/>
        </w:rPr>
        <w:t xml:space="preserve"> /</w:t>
      </w:r>
      <w:r w:rsidR="008B464E" w:rsidRPr="008545D8">
        <w:rPr>
          <w:rFonts w:ascii="Century Gothic" w:hAnsi="Century Gothic"/>
          <w:color w:val="000000" w:themeColor="text1"/>
          <w:sz w:val="22"/>
          <w:szCs w:val="22"/>
          <w:lang w:val="fr-BE"/>
        </w:rPr>
        <w:t xml:space="preserve"> </w:t>
      </w:r>
      <w:r w:rsidRPr="008545D8">
        <w:rPr>
          <w:rFonts w:ascii="Century Gothic" w:hAnsi="Century Gothic"/>
          <w:color w:val="000000" w:themeColor="text1"/>
          <w:sz w:val="22"/>
          <w:szCs w:val="22"/>
          <w:lang w:val="fr-BE"/>
        </w:rPr>
        <w:t xml:space="preserve">la grâce de la nouvelle vie </w:t>
      </w:r>
      <w:r w:rsidR="008B464E" w:rsidRPr="008545D8">
        <w:rPr>
          <w:rFonts w:ascii="Century Gothic" w:hAnsi="Century Gothic"/>
          <w:color w:val="000000" w:themeColor="text1"/>
          <w:sz w:val="22"/>
          <w:szCs w:val="22"/>
          <w:lang w:val="fr-BE"/>
        </w:rPr>
        <w:t xml:space="preserve">– 3:7). </w:t>
      </w:r>
      <w:r w:rsidRPr="008545D8">
        <w:rPr>
          <w:rFonts w:ascii="Century Gothic" w:hAnsi="Century Gothic"/>
          <w:color w:val="000000" w:themeColor="text1"/>
          <w:sz w:val="22"/>
          <w:szCs w:val="22"/>
          <w:lang w:val="fr-BE"/>
        </w:rPr>
        <w:t>Il illustre cela très concrètement par des applications à la vie quotidienne et s’adresse à des gens vivant diverses situations dans lesquelles il n’était pas toujours facile de rester ferme dans sa foi et de la vivre de manière conséquente.</w:t>
      </w:r>
    </w:p>
    <w:p w14:paraId="2BE92D65" w14:textId="02624E17" w:rsidR="00B76A0D" w:rsidRPr="008545D8" w:rsidRDefault="0042681A" w:rsidP="00B47DBC">
      <w:pPr>
        <w:rPr>
          <w:rFonts w:ascii="Century Gothic" w:hAnsi="Century Gothic"/>
          <w:color w:val="000000" w:themeColor="text1"/>
          <w:sz w:val="22"/>
          <w:szCs w:val="22"/>
          <w:lang w:val="fr-BE"/>
        </w:rPr>
      </w:pPr>
      <w:r w:rsidRPr="008545D8">
        <w:rPr>
          <w:rFonts w:ascii="Century Gothic" w:hAnsi="Century Gothic"/>
          <w:color w:val="000000" w:themeColor="text1"/>
          <w:sz w:val="22"/>
          <w:szCs w:val="22"/>
          <w:lang w:val="fr-BE"/>
        </w:rPr>
        <w:t xml:space="preserve">Soyons honnêtes: </w:t>
      </w:r>
      <w:r w:rsidR="001028DE" w:rsidRPr="008545D8">
        <w:rPr>
          <w:rFonts w:ascii="Century Gothic" w:hAnsi="Century Gothic"/>
          <w:color w:val="000000" w:themeColor="text1"/>
          <w:sz w:val="22"/>
          <w:szCs w:val="22"/>
          <w:lang w:val="fr-BE"/>
        </w:rPr>
        <w:t xml:space="preserve">il y a des thèmes délicats, qui nous poseraient de réels problèmes aujourd’hui, ou qui ont sérieusement évolué au fil du temps! Beaucoup d’explications ou de commentaires ne sont pas vraiment nécessaires ; nous pouvons donc nous concentrer sur l’échange d’idées ! Mais dans le respect, surtout si </w:t>
      </w:r>
      <w:r w:rsidR="00F733D9" w:rsidRPr="008545D8">
        <w:rPr>
          <w:rFonts w:ascii="Century Gothic" w:hAnsi="Century Gothic"/>
          <w:color w:val="000000" w:themeColor="text1"/>
          <w:sz w:val="22"/>
          <w:szCs w:val="22"/>
          <w:lang w:val="fr-BE"/>
        </w:rPr>
        <w:t>les</w:t>
      </w:r>
      <w:r w:rsidR="001028DE" w:rsidRPr="008545D8">
        <w:rPr>
          <w:rFonts w:ascii="Century Gothic" w:hAnsi="Century Gothic"/>
          <w:color w:val="000000" w:themeColor="text1"/>
          <w:sz w:val="22"/>
          <w:szCs w:val="22"/>
          <w:lang w:val="fr-BE"/>
        </w:rPr>
        <w:t xml:space="preserve"> avis divergent ! Le temps manquera sûrement pour aborder tous les points en profondeur; dans ce cas, choisissez ceux qui interpellent le plus votre groupe…</w:t>
      </w:r>
    </w:p>
    <w:p w14:paraId="6CD108B5" w14:textId="77777777" w:rsidR="002B149E" w:rsidRPr="008545D8" w:rsidRDefault="002B149E" w:rsidP="00B47DBC">
      <w:pPr>
        <w:rPr>
          <w:rFonts w:ascii="Century Gothic" w:hAnsi="Century Gothic"/>
          <w:color w:val="000000" w:themeColor="text1"/>
          <w:sz w:val="22"/>
          <w:szCs w:val="22"/>
          <w:lang w:val="fr-BE"/>
        </w:rPr>
      </w:pPr>
    </w:p>
    <w:p w14:paraId="71B369EC" w14:textId="5EDCE4F1" w:rsidR="008B464E" w:rsidRPr="008545D8" w:rsidRDefault="00B94E62" w:rsidP="00B3788D">
      <w:pPr>
        <w:shd w:val="clear" w:color="auto" w:fill="D9D9D9" w:themeFill="background1" w:themeFillShade="D9"/>
        <w:rPr>
          <w:rFonts w:ascii="Century Gothic" w:hAnsi="Century Gothic"/>
          <w:b/>
          <w:color w:val="000000" w:themeColor="text1"/>
          <w:sz w:val="22"/>
          <w:szCs w:val="22"/>
          <w:lang w:val="fr-BE"/>
        </w:rPr>
      </w:pPr>
      <w:r w:rsidRPr="008545D8">
        <w:rPr>
          <w:rFonts w:ascii="Century Gothic" w:hAnsi="Century Gothic"/>
          <w:highlight w:val="yellow"/>
          <w:lang w:val="fr-BE"/>
        </w:rPr>
        <w:sym w:font="Wingdings 2" w:char="F03A"/>
      </w:r>
      <w:r>
        <w:rPr>
          <w:rFonts w:ascii="Century Gothic" w:hAnsi="Century Gothic"/>
          <w:lang w:val="fr-BE"/>
        </w:rPr>
        <w:t xml:space="preserve"> </w:t>
      </w:r>
      <w:r w:rsidR="00F733D9" w:rsidRPr="008545D8">
        <w:rPr>
          <w:rFonts w:ascii="Century Gothic" w:hAnsi="Century Gothic"/>
          <w:b/>
          <w:color w:val="000000" w:themeColor="text1"/>
          <w:sz w:val="22"/>
          <w:szCs w:val="22"/>
          <w:lang w:val="fr-BE"/>
        </w:rPr>
        <w:t>Vivre en croyant dans un environnement ‘hostile’</w:t>
      </w:r>
    </w:p>
    <w:p w14:paraId="36402D46" w14:textId="4A7D4026" w:rsidR="006D4156" w:rsidRPr="008545D8" w:rsidRDefault="006D4156" w:rsidP="006D4156">
      <w:pPr>
        <w:rPr>
          <w:rFonts w:ascii="Century Gothic" w:hAnsi="Century Gothic"/>
          <w:color w:val="4472C4" w:themeColor="accent1"/>
          <w:sz w:val="21"/>
          <w:szCs w:val="21"/>
          <w:lang w:val="fr-BE"/>
        </w:rPr>
      </w:pPr>
      <w:r w:rsidRPr="008545D8">
        <w:rPr>
          <w:rFonts w:ascii="Century Gothic" w:hAnsi="Century Gothic"/>
          <w:color w:val="4472C4" w:themeColor="accent1"/>
          <w:sz w:val="21"/>
          <w:szCs w:val="21"/>
          <w:lang w:val="fr-BE"/>
        </w:rPr>
        <w:t>“</w:t>
      </w:r>
      <w:r w:rsidR="00F733D9" w:rsidRPr="008545D8">
        <w:rPr>
          <w:rFonts w:ascii="Century Gothic" w:hAnsi="Century Gothic"/>
          <w:color w:val="4472C4" w:themeColor="accent1"/>
          <w:sz w:val="21"/>
          <w:szCs w:val="21"/>
          <w:lang w:val="fr-BE"/>
        </w:rPr>
        <w:t xml:space="preserve">Bien-aimés, je vous encourage, comme des exilés et des étrangers, à vous abstenir des désirs de la chair qui font la guerre à l’âme. Ayez une belle conduite parmi les gens des nations, pour que, sur le point même où ils vous accusent de faire le mal, ils voient vos belles </w:t>
      </w:r>
      <w:r w:rsidR="00EA5C06" w:rsidRPr="008545D8">
        <w:rPr>
          <w:rFonts w:ascii="Century Gothic" w:hAnsi="Century Gothic"/>
          <w:color w:val="4472C4" w:themeColor="accent1"/>
          <w:sz w:val="21"/>
          <w:szCs w:val="21"/>
          <w:lang w:val="fr-BE"/>
        </w:rPr>
        <w:t>œuvres</w:t>
      </w:r>
      <w:r w:rsidR="00F733D9" w:rsidRPr="008545D8">
        <w:rPr>
          <w:rFonts w:ascii="Century Gothic" w:hAnsi="Century Gothic"/>
          <w:color w:val="4472C4" w:themeColor="accent1"/>
          <w:sz w:val="21"/>
          <w:szCs w:val="21"/>
          <w:lang w:val="fr-BE"/>
        </w:rPr>
        <w:t xml:space="preserve"> et glorifient Dieu au jour de s</w:t>
      </w:r>
      <w:r w:rsidR="00830BAB" w:rsidRPr="008545D8">
        <w:rPr>
          <w:rFonts w:ascii="Century Gothic" w:hAnsi="Century Gothic"/>
          <w:color w:val="4472C4" w:themeColor="accent1"/>
          <w:sz w:val="21"/>
          <w:szCs w:val="21"/>
          <w:lang w:val="fr-BE"/>
        </w:rPr>
        <w:t>o</w:t>
      </w:r>
      <w:r w:rsidR="00F733D9" w:rsidRPr="008545D8">
        <w:rPr>
          <w:rFonts w:ascii="Century Gothic" w:hAnsi="Century Gothic"/>
          <w:color w:val="4472C4" w:themeColor="accent1"/>
          <w:sz w:val="21"/>
          <w:szCs w:val="21"/>
          <w:lang w:val="fr-BE"/>
        </w:rPr>
        <w:t>n intervention.</w:t>
      </w:r>
      <w:r w:rsidR="00FB5FBE" w:rsidRPr="008545D8">
        <w:rPr>
          <w:rFonts w:ascii="Century Gothic" w:hAnsi="Century Gothic"/>
          <w:color w:val="4472C4" w:themeColor="accent1"/>
          <w:sz w:val="21"/>
          <w:szCs w:val="21"/>
          <w:lang w:val="fr-BE"/>
        </w:rPr>
        <w:t>”</w:t>
      </w:r>
      <w:r w:rsidR="00B3788D" w:rsidRPr="008545D8">
        <w:rPr>
          <w:rFonts w:ascii="Century Gothic" w:hAnsi="Century Gothic"/>
          <w:color w:val="4472C4" w:themeColor="accent1"/>
          <w:sz w:val="21"/>
          <w:szCs w:val="21"/>
          <w:lang w:val="fr-BE"/>
        </w:rPr>
        <w:t xml:space="preserve"> </w:t>
      </w:r>
      <w:r w:rsidR="00B3788D" w:rsidRPr="008545D8">
        <w:rPr>
          <w:rFonts w:ascii="Century Gothic" w:hAnsi="Century Gothic"/>
          <w:color w:val="000000" w:themeColor="text1"/>
          <w:sz w:val="21"/>
          <w:szCs w:val="21"/>
          <w:lang w:val="fr-BE"/>
        </w:rPr>
        <w:t>(2:11-12)</w:t>
      </w:r>
    </w:p>
    <w:p w14:paraId="43A181F7" w14:textId="6C026267" w:rsidR="006D4156" w:rsidRPr="008545D8" w:rsidRDefault="006D4156" w:rsidP="00B47DBC">
      <w:pPr>
        <w:rPr>
          <w:rFonts w:ascii="Century Gothic" w:hAnsi="Century Gothic"/>
          <w:color w:val="4472C4" w:themeColor="accent1"/>
          <w:sz w:val="8"/>
          <w:szCs w:val="8"/>
          <w:lang w:val="fr-BE"/>
        </w:rPr>
      </w:pPr>
    </w:p>
    <w:p w14:paraId="6A5FCC9F" w14:textId="14375C5E" w:rsidR="00B202BB" w:rsidRPr="008545D8" w:rsidRDefault="00F733D9" w:rsidP="00B47DBC">
      <w:pPr>
        <w:rPr>
          <w:rFonts w:ascii="Century Gothic" w:hAnsi="Century Gothic"/>
          <w:color w:val="000000" w:themeColor="text1"/>
          <w:sz w:val="22"/>
          <w:szCs w:val="22"/>
          <w:lang w:val="fr-BE"/>
        </w:rPr>
      </w:pPr>
      <w:r w:rsidRPr="008545D8">
        <w:rPr>
          <w:rFonts w:ascii="Century Gothic" w:hAnsi="Century Gothic"/>
          <w:color w:val="000000" w:themeColor="text1"/>
          <w:sz w:val="22"/>
          <w:szCs w:val="22"/>
          <w:u w:val="single"/>
          <w:lang w:val="fr-BE"/>
        </w:rPr>
        <w:t>Étranger :</w:t>
      </w:r>
      <w:r w:rsidR="00B202BB" w:rsidRPr="008545D8">
        <w:rPr>
          <w:rFonts w:ascii="Century Gothic" w:hAnsi="Century Gothic"/>
          <w:color w:val="000000" w:themeColor="text1"/>
          <w:sz w:val="22"/>
          <w:szCs w:val="22"/>
          <w:lang w:val="fr-BE"/>
        </w:rPr>
        <w:t xml:space="preserve"> </w:t>
      </w:r>
      <w:r w:rsidRPr="008545D8">
        <w:rPr>
          <w:rFonts w:ascii="Century Gothic" w:hAnsi="Century Gothic"/>
          <w:color w:val="000000" w:themeColor="text1"/>
          <w:sz w:val="22"/>
          <w:szCs w:val="22"/>
          <w:lang w:val="fr-BE"/>
        </w:rPr>
        <w:t>quelqu’un qui vit quelque part sans droit de citoyenneté.</w:t>
      </w:r>
    </w:p>
    <w:p w14:paraId="7A1393E0" w14:textId="5F50071B" w:rsidR="00B3788D" w:rsidRPr="008545D8" w:rsidRDefault="00F733D9" w:rsidP="00B47DBC">
      <w:pPr>
        <w:rPr>
          <w:rFonts w:ascii="Century Gothic" w:hAnsi="Century Gothic"/>
          <w:color w:val="000000" w:themeColor="text1"/>
          <w:sz w:val="22"/>
          <w:szCs w:val="22"/>
          <w:lang w:val="fr-BE"/>
        </w:rPr>
      </w:pPr>
      <w:r w:rsidRPr="008545D8">
        <w:rPr>
          <w:rFonts w:ascii="Century Gothic" w:hAnsi="Century Gothic"/>
          <w:color w:val="000000" w:themeColor="text1"/>
          <w:sz w:val="22"/>
          <w:szCs w:val="22"/>
          <w:u w:val="single"/>
          <w:lang w:val="fr-BE"/>
        </w:rPr>
        <w:t>Désirs de la chair :</w:t>
      </w:r>
      <w:r w:rsidR="00B3788D" w:rsidRPr="008545D8">
        <w:rPr>
          <w:rFonts w:ascii="Century Gothic" w:hAnsi="Century Gothic"/>
          <w:color w:val="000000" w:themeColor="text1"/>
          <w:sz w:val="22"/>
          <w:szCs w:val="22"/>
          <w:lang w:val="fr-BE"/>
        </w:rPr>
        <w:t xml:space="preserve"> l</w:t>
      </w:r>
      <w:r w:rsidRPr="008545D8">
        <w:rPr>
          <w:rFonts w:ascii="Century Gothic" w:hAnsi="Century Gothic"/>
          <w:color w:val="000000" w:themeColor="text1"/>
          <w:sz w:val="22"/>
          <w:szCs w:val="22"/>
          <w:lang w:val="fr-BE"/>
        </w:rPr>
        <w:t>i</w:t>
      </w:r>
      <w:r w:rsidR="00B3788D" w:rsidRPr="008545D8">
        <w:rPr>
          <w:rFonts w:ascii="Century Gothic" w:hAnsi="Century Gothic"/>
          <w:color w:val="000000" w:themeColor="text1"/>
          <w:sz w:val="22"/>
          <w:szCs w:val="22"/>
          <w:lang w:val="fr-BE"/>
        </w:rPr>
        <w:t xml:space="preserve">tt. = </w:t>
      </w:r>
      <w:r w:rsidR="00830BAB" w:rsidRPr="008545D8">
        <w:rPr>
          <w:rFonts w:ascii="Century Gothic" w:hAnsi="Century Gothic"/>
          <w:color w:val="000000" w:themeColor="text1"/>
          <w:sz w:val="22"/>
          <w:szCs w:val="22"/>
          <w:lang w:val="fr-BE"/>
        </w:rPr>
        <w:t>appétits</w:t>
      </w:r>
      <w:r w:rsidRPr="008545D8">
        <w:rPr>
          <w:rFonts w:ascii="Century Gothic" w:hAnsi="Century Gothic"/>
          <w:color w:val="000000" w:themeColor="text1"/>
          <w:sz w:val="22"/>
          <w:szCs w:val="22"/>
          <w:lang w:val="fr-BE"/>
        </w:rPr>
        <w:t xml:space="preserve"> charnels</w:t>
      </w:r>
    </w:p>
    <w:p w14:paraId="722D4BD0" w14:textId="4D2D562A" w:rsidR="00B3788D" w:rsidRPr="008545D8" w:rsidRDefault="00F733D9" w:rsidP="00B47DBC">
      <w:pPr>
        <w:rPr>
          <w:rFonts w:ascii="Century Gothic" w:hAnsi="Century Gothic"/>
          <w:color w:val="000000" w:themeColor="text1"/>
          <w:sz w:val="22"/>
          <w:szCs w:val="22"/>
          <w:lang w:val="fr-BE"/>
        </w:rPr>
      </w:pPr>
      <w:r w:rsidRPr="008545D8">
        <w:rPr>
          <w:rFonts w:ascii="Century Gothic" w:hAnsi="Century Gothic"/>
          <w:color w:val="000000" w:themeColor="text1"/>
          <w:sz w:val="22"/>
          <w:szCs w:val="22"/>
          <w:u w:val="single"/>
          <w:lang w:val="fr-BE"/>
        </w:rPr>
        <w:t>Litt. : qui font la guerre à votre âme</w:t>
      </w:r>
      <w:r w:rsidR="00B3788D" w:rsidRPr="008545D8">
        <w:rPr>
          <w:rFonts w:ascii="Century Gothic" w:hAnsi="Century Gothic"/>
          <w:color w:val="000000" w:themeColor="text1"/>
          <w:sz w:val="22"/>
          <w:szCs w:val="22"/>
          <w:lang w:val="fr-BE"/>
        </w:rPr>
        <w:t xml:space="preserve"> = </w:t>
      </w:r>
      <w:r w:rsidRPr="008545D8">
        <w:rPr>
          <w:rFonts w:ascii="Century Gothic" w:hAnsi="Century Gothic"/>
          <w:color w:val="000000" w:themeColor="text1"/>
          <w:sz w:val="22"/>
          <w:szCs w:val="22"/>
          <w:lang w:val="fr-BE"/>
        </w:rPr>
        <w:t>mettent votre âme en danger</w:t>
      </w:r>
    </w:p>
    <w:p w14:paraId="55EB6E0F" w14:textId="41419BDF" w:rsidR="00AB32F3" w:rsidRPr="008545D8" w:rsidRDefault="00F733D9" w:rsidP="00B47DBC">
      <w:pPr>
        <w:rPr>
          <w:rFonts w:ascii="Century Gothic" w:hAnsi="Century Gothic"/>
          <w:color w:val="000000" w:themeColor="text1"/>
          <w:sz w:val="22"/>
          <w:szCs w:val="22"/>
          <w:lang w:val="fr-BE"/>
        </w:rPr>
      </w:pPr>
      <w:r w:rsidRPr="008545D8">
        <w:rPr>
          <w:rFonts w:ascii="Century Gothic" w:hAnsi="Century Gothic"/>
          <w:color w:val="000000" w:themeColor="text1"/>
          <w:sz w:val="22"/>
          <w:szCs w:val="22"/>
          <w:u w:val="single"/>
          <w:lang w:val="fr-BE"/>
        </w:rPr>
        <w:t>Accusent de faire le mal</w:t>
      </w:r>
      <w:r w:rsidR="00AB32F3" w:rsidRPr="008545D8">
        <w:rPr>
          <w:rFonts w:ascii="Century Gothic" w:hAnsi="Century Gothic"/>
          <w:color w:val="000000" w:themeColor="text1"/>
          <w:sz w:val="22"/>
          <w:szCs w:val="22"/>
          <w:lang w:val="fr-BE"/>
        </w:rPr>
        <w:t>: l</w:t>
      </w:r>
      <w:r w:rsidRPr="008545D8">
        <w:rPr>
          <w:rFonts w:ascii="Century Gothic" w:hAnsi="Century Gothic"/>
          <w:color w:val="000000" w:themeColor="text1"/>
          <w:sz w:val="22"/>
          <w:szCs w:val="22"/>
          <w:lang w:val="fr-BE"/>
        </w:rPr>
        <w:t>i</w:t>
      </w:r>
      <w:r w:rsidR="00AB32F3" w:rsidRPr="008545D8">
        <w:rPr>
          <w:rFonts w:ascii="Century Gothic" w:hAnsi="Century Gothic"/>
          <w:color w:val="000000" w:themeColor="text1"/>
          <w:sz w:val="22"/>
          <w:szCs w:val="22"/>
          <w:lang w:val="fr-BE"/>
        </w:rPr>
        <w:t xml:space="preserve">tt. = </w:t>
      </w:r>
      <w:r w:rsidRPr="008545D8">
        <w:rPr>
          <w:rFonts w:ascii="Century Gothic" w:hAnsi="Century Gothic"/>
          <w:color w:val="000000" w:themeColor="text1"/>
          <w:sz w:val="22"/>
          <w:szCs w:val="22"/>
          <w:lang w:val="fr-BE"/>
        </w:rPr>
        <w:t>médisent comme si vous étiez des malfaiteurs</w:t>
      </w:r>
    </w:p>
    <w:p w14:paraId="62618B56" w14:textId="77777777" w:rsidR="00B3788D" w:rsidRPr="008545D8" w:rsidRDefault="00B3788D" w:rsidP="006D4156">
      <w:pPr>
        <w:rPr>
          <w:rFonts w:ascii="Century Gothic" w:hAnsi="Century Gothic"/>
          <w:b/>
          <w:color w:val="000000" w:themeColor="text1"/>
          <w:sz w:val="10"/>
          <w:szCs w:val="10"/>
          <w:u w:val="single"/>
          <w:lang w:val="fr-BE"/>
        </w:rPr>
      </w:pPr>
    </w:p>
    <w:p w14:paraId="7FDF2DB6" w14:textId="6E88D385" w:rsidR="005C532B" w:rsidRPr="008545D8" w:rsidRDefault="00B94E62" w:rsidP="005C532B">
      <w:p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b/>
          <w:color w:val="800000"/>
          <w:sz w:val="21"/>
          <w:szCs w:val="21"/>
          <w:lang w:val="fr-BE"/>
        </w:rPr>
      </w:pPr>
      <w:r w:rsidRPr="008545D8">
        <w:rPr>
          <w:rFonts w:ascii="Century Gothic" w:hAnsi="Century Gothic"/>
          <w:highlight w:val="yellow"/>
          <w:lang w:val="fr-BE"/>
        </w:rPr>
        <w:sym w:font="Wingdings 2" w:char="F03A"/>
      </w:r>
      <w:r>
        <w:rPr>
          <w:rFonts w:ascii="Century Gothic" w:hAnsi="Century Gothic"/>
          <w:lang w:val="fr-BE"/>
        </w:rPr>
        <w:t xml:space="preserve"> </w:t>
      </w:r>
      <w:r w:rsidR="00F733D9" w:rsidRPr="008545D8">
        <w:rPr>
          <w:rFonts w:ascii="Century Gothic" w:hAnsi="Century Gothic"/>
          <w:b/>
          <w:color w:val="C00000"/>
          <w:sz w:val="21"/>
          <w:szCs w:val="21"/>
          <w:lang w:val="fr-BE"/>
        </w:rPr>
        <w:t>Parlons-en</w:t>
      </w:r>
    </w:p>
    <w:p w14:paraId="2FE99EDF" w14:textId="0972A093" w:rsidR="005C532B" w:rsidRPr="008545D8" w:rsidRDefault="00F733D9" w:rsidP="00FB5FBE">
      <w:pPr>
        <w:pStyle w:val="Lijstalinea"/>
        <w:numPr>
          <w:ilvl w:val="0"/>
          <w:numId w:val="3"/>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spacing w:after="40"/>
        <w:ind w:left="357" w:hanging="357"/>
        <w:contextualSpacing w:val="0"/>
        <w:jc w:val="both"/>
        <w:rPr>
          <w:rFonts w:ascii="Century Gothic" w:hAnsi="Century Gothic"/>
          <w:color w:val="000000" w:themeColor="text1"/>
          <w:sz w:val="22"/>
          <w:szCs w:val="22"/>
          <w:lang w:val="fr-BE"/>
        </w:rPr>
      </w:pPr>
      <w:r w:rsidRPr="008545D8">
        <w:rPr>
          <w:rFonts w:ascii="Century Gothic" w:hAnsi="Century Gothic"/>
          <w:color w:val="C00000"/>
          <w:sz w:val="21"/>
          <w:szCs w:val="21"/>
          <w:lang w:val="fr-BE"/>
        </w:rPr>
        <w:t>Vivre en croyant dans un environnement païen</w:t>
      </w:r>
      <w:r w:rsidR="005C532B" w:rsidRPr="008545D8">
        <w:rPr>
          <w:rFonts w:ascii="Century Gothic" w:hAnsi="Century Gothic"/>
          <w:color w:val="C00000"/>
          <w:sz w:val="21"/>
          <w:szCs w:val="21"/>
          <w:lang w:val="fr-BE"/>
        </w:rPr>
        <w:t xml:space="preserve">… </w:t>
      </w:r>
      <w:r w:rsidRPr="008545D8">
        <w:rPr>
          <w:rFonts w:ascii="Century Gothic" w:hAnsi="Century Gothic"/>
          <w:color w:val="C00000"/>
          <w:sz w:val="21"/>
          <w:szCs w:val="21"/>
          <w:lang w:val="fr-BE"/>
        </w:rPr>
        <w:t>Vois-tu des parallèles avec notre société actuelle?</w:t>
      </w:r>
    </w:p>
    <w:p w14:paraId="399BF1DA" w14:textId="49789182" w:rsidR="005C532B" w:rsidRPr="008545D8" w:rsidRDefault="00F733D9" w:rsidP="00FB5FBE">
      <w:pPr>
        <w:pStyle w:val="Lijstalinea"/>
        <w:numPr>
          <w:ilvl w:val="0"/>
          <w:numId w:val="3"/>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spacing w:after="40"/>
        <w:ind w:left="357" w:hanging="357"/>
        <w:contextualSpacing w:val="0"/>
        <w:jc w:val="both"/>
        <w:rPr>
          <w:rFonts w:ascii="Century Gothic" w:hAnsi="Century Gothic"/>
          <w:color w:val="000000" w:themeColor="text1"/>
          <w:sz w:val="22"/>
          <w:szCs w:val="22"/>
          <w:lang w:val="fr-BE"/>
        </w:rPr>
      </w:pPr>
      <w:r w:rsidRPr="008545D8">
        <w:rPr>
          <w:rFonts w:ascii="Century Gothic" w:hAnsi="Century Gothic"/>
          <w:color w:val="C00000"/>
          <w:sz w:val="21"/>
          <w:szCs w:val="21"/>
          <w:lang w:val="fr-BE"/>
        </w:rPr>
        <w:t xml:space="preserve">Aujourd’hui, dans notre société, </w:t>
      </w:r>
      <w:r w:rsidR="00830BAB" w:rsidRPr="008545D8">
        <w:rPr>
          <w:rFonts w:ascii="Century Gothic" w:hAnsi="Century Gothic"/>
          <w:color w:val="C00000"/>
          <w:sz w:val="21"/>
          <w:szCs w:val="21"/>
          <w:lang w:val="fr-BE"/>
        </w:rPr>
        <w:t xml:space="preserve">la tentation est-elle grande </w:t>
      </w:r>
      <w:r w:rsidRPr="008545D8">
        <w:rPr>
          <w:rFonts w:ascii="Century Gothic" w:hAnsi="Century Gothic"/>
          <w:color w:val="C00000"/>
          <w:sz w:val="21"/>
          <w:szCs w:val="21"/>
          <w:lang w:val="fr-BE"/>
        </w:rPr>
        <w:t>de succomber ‘aux désirs de la chair’</w:t>
      </w:r>
      <w:r w:rsidR="00830BAB" w:rsidRPr="008545D8">
        <w:rPr>
          <w:rFonts w:ascii="Century Gothic" w:hAnsi="Century Gothic"/>
          <w:color w:val="C00000"/>
          <w:sz w:val="21"/>
          <w:szCs w:val="21"/>
          <w:lang w:val="fr-BE"/>
        </w:rPr>
        <w:t xml:space="preserve"> (‘appétits charnels’)? As-tu des exemples concrets ? Qu’est-ce qui peut aider à résister ?</w:t>
      </w:r>
    </w:p>
    <w:p w14:paraId="02773541" w14:textId="65D6F364" w:rsidR="005C532B" w:rsidRPr="008545D8" w:rsidRDefault="00830BAB" w:rsidP="005C532B">
      <w:pPr>
        <w:pStyle w:val="Lijstalinea"/>
        <w:numPr>
          <w:ilvl w:val="0"/>
          <w:numId w:val="3"/>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000000" w:themeColor="text1"/>
          <w:sz w:val="22"/>
          <w:szCs w:val="22"/>
          <w:lang w:val="fr-BE"/>
        </w:rPr>
      </w:pPr>
      <w:r w:rsidRPr="008545D8">
        <w:rPr>
          <w:rFonts w:ascii="Century Gothic" w:hAnsi="Century Gothic"/>
          <w:color w:val="C00000"/>
          <w:sz w:val="21"/>
          <w:szCs w:val="21"/>
          <w:lang w:val="fr-BE"/>
        </w:rPr>
        <w:t>Penses-tu que grâce à une ‘belle conduite’, les gens ‘verront les belles œuvres’ et ‘glorifieront’ Dieu? En as-tu déjà fait l’expérience?</w:t>
      </w:r>
    </w:p>
    <w:p w14:paraId="0D729588" w14:textId="77777777" w:rsidR="005C532B" w:rsidRPr="008545D8" w:rsidRDefault="005C532B" w:rsidP="006D4156">
      <w:pPr>
        <w:rPr>
          <w:rFonts w:ascii="Century Gothic" w:hAnsi="Century Gothic"/>
          <w:b/>
          <w:color w:val="000000" w:themeColor="text1"/>
          <w:sz w:val="22"/>
          <w:szCs w:val="22"/>
          <w:u w:val="single"/>
          <w:lang w:val="fr-BE"/>
        </w:rPr>
      </w:pPr>
    </w:p>
    <w:p w14:paraId="6580A82C" w14:textId="12A00CA7" w:rsidR="00F15688" w:rsidRPr="008545D8" w:rsidRDefault="00B94E62" w:rsidP="00B3788D">
      <w:pPr>
        <w:shd w:val="clear" w:color="auto" w:fill="D9D9D9" w:themeFill="background1" w:themeFillShade="D9"/>
        <w:rPr>
          <w:rFonts w:ascii="Century Gothic" w:hAnsi="Century Gothic"/>
          <w:b/>
          <w:color w:val="000000" w:themeColor="text1"/>
          <w:sz w:val="22"/>
          <w:szCs w:val="22"/>
          <w:lang w:val="fr-BE"/>
        </w:rPr>
      </w:pPr>
      <w:r w:rsidRPr="008545D8">
        <w:rPr>
          <w:rFonts w:ascii="Century Gothic" w:hAnsi="Century Gothic"/>
          <w:highlight w:val="yellow"/>
          <w:lang w:val="fr-BE"/>
        </w:rPr>
        <w:sym w:font="Wingdings 2" w:char="F03A"/>
      </w:r>
      <w:r>
        <w:rPr>
          <w:rFonts w:ascii="Century Gothic" w:hAnsi="Century Gothic"/>
          <w:lang w:val="fr-BE"/>
        </w:rPr>
        <w:t xml:space="preserve"> </w:t>
      </w:r>
      <w:r w:rsidR="00F15688" w:rsidRPr="008545D8">
        <w:rPr>
          <w:rFonts w:ascii="Century Gothic" w:hAnsi="Century Gothic"/>
          <w:b/>
          <w:color w:val="000000" w:themeColor="text1"/>
          <w:sz w:val="22"/>
          <w:szCs w:val="22"/>
          <w:lang w:val="fr-BE"/>
        </w:rPr>
        <w:t>Relati</w:t>
      </w:r>
      <w:r w:rsidR="00830BAB" w:rsidRPr="008545D8">
        <w:rPr>
          <w:rFonts w:ascii="Century Gothic" w:hAnsi="Century Gothic"/>
          <w:b/>
          <w:color w:val="000000" w:themeColor="text1"/>
          <w:sz w:val="22"/>
          <w:szCs w:val="22"/>
          <w:lang w:val="fr-BE"/>
        </w:rPr>
        <w:t>on à l’autorité</w:t>
      </w:r>
    </w:p>
    <w:p w14:paraId="58FA3E9E" w14:textId="057BC47F" w:rsidR="006D4156" w:rsidRPr="008545D8" w:rsidRDefault="00FB5FBE" w:rsidP="00F15688">
      <w:pPr>
        <w:spacing w:after="120"/>
        <w:rPr>
          <w:rFonts w:ascii="Century Gothic" w:hAnsi="Century Gothic"/>
          <w:color w:val="4472C4" w:themeColor="accent1"/>
          <w:sz w:val="21"/>
          <w:szCs w:val="21"/>
          <w:lang w:val="fr-BE"/>
        </w:rPr>
      </w:pPr>
      <w:r w:rsidRPr="008545D8">
        <w:rPr>
          <w:rFonts w:ascii="Century Gothic" w:hAnsi="Century Gothic"/>
          <w:color w:val="4472C4" w:themeColor="accent1"/>
          <w:sz w:val="21"/>
          <w:szCs w:val="21"/>
          <w:lang w:val="fr-BE"/>
        </w:rPr>
        <w:t>“</w:t>
      </w:r>
      <w:r w:rsidR="00830BAB" w:rsidRPr="008545D8">
        <w:rPr>
          <w:rFonts w:ascii="Century Gothic" w:hAnsi="Century Gothic"/>
          <w:color w:val="4472C4" w:themeColor="accent1"/>
          <w:sz w:val="21"/>
          <w:szCs w:val="21"/>
          <w:lang w:val="fr-BE"/>
        </w:rPr>
        <w:t xml:space="preserve">À cause du Seigneur, </w:t>
      </w:r>
      <w:r w:rsidR="00830BAB" w:rsidRPr="008545D8">
        <w:rPr>
          <w:rFonts w:ascii="Century Gothic" w:hAnsi="Century Gothic"/>
          <w:b/>
          <w:color w:val="4472C4" w:themeColor="accent1"/>
          <w:sz w:val="21"/>
          <w:szCs w:val="21"/>
          <w:lang w:val="fr-BE"/>
        </w:rPr>
        <w:t>soyez soumis à toute institution humaine</w:t>
      </w:r>
      <w:r w:rsidR="00830BAB" w:rsidRPr="008545D8">
        <w:rPr>
          <w:rFonts w:ascii="Century Gothic" w:hAnsi="Century Gothic"/>
          <w:color w:val="4472C4" w:themeColor="accent1"/>
          <w:sz w:val="21"/>
          <w:szCs w:val="21"/>
          <w:lang w:val="fr-BE"/>
        </w:rPr>
        <w:t xml:space="preserve">; au roi, qui est souverain, comme aux gouverneurs qui sont envoyés par lui pour faire justice contre ceux qui font le mal, mais pour louer ceux qui font le bien; la volonté de Dieu, en effet, c’est qu’en faisant le bien vous réduisiez au silence l’ignorance des gens déraisonnables; soyez des hommes libres, </w:t>
      </w:r>
      <w:r w:rsidR="00B0134B" w:rsidRPr="008545D8">
        <w:rPr>
          <w:rFonts w:ascii="Century Gothic" w:hAnsi="Century Gothic"/>
          <w:color w:val="4472C4" w:themeColor="accent1"/>
          <w:sz w:val="21"/>
          <w:szCs w:val="21"/>
          <w:lang w:val="fr-BE"/>
        </w:rPr>
        <w:t>sans faire de la liberté un voile pour couvrir la malfaisance : soyez des serviteurs de Dieu. Honorez tout le monde, aimez vos frères, craignez Dieu, honorez le roi.</w:t>
      </w:r>
      <w:r w:rsidRPr="008545D8">
        <w:rPr>
          <w:rFonts w:ascii="Century Gothic" w:hAnsi="Century Gothic"/>
          <w:color w:val="4472C4" w:themeColor="accent1"/>
          <w:sz w:val="21"/>
          <w:szCs w:val="21"/>
          <w:lang w:val="fr-BE"/>
        </w:rPr>
        <w:t>”</w:t>
      </w:r>
    </w:p>
    <w:p w14:paraId="0B3ED699" w14:textId="6F73DA6D" w:rsidR="005C532B" w:rsidRPr="008545D8" w:rsidRDefault="00B0134B" w:rsidP="00F15688">
      <w:pPr>
        <w:spacing w:after="120"/>
        <w:rPr>
          <w:rFonts w:ascii="Century Gothic" w:hAnsi="Century Gothic"/>
          <w:color w:val="000000" w:themeColor="text1"/>
          <w:sz w:val="22"/>
          <w:szCs w:val="22"/>
          <w:lang w:val="fr-BE"/>
        </w:rPr>
      </w:pPr>
      <w:r w:rsidRPr="008545D8">
        <w:rPr>
          <w:rFonts w:ascii="Century Gothic" w:hAnsi="Century Gothic"/>
          <w:color w:val="000000" w:themeColor="text1"/>
          <w:sz w:val="22"/>
          <w:szCs w:val="22"/>
          <w:lang w:val="fr-BE"/>
        </w:rPr>
        <w:t>Là où Paul affirme que toute autorité est instituée par Dieu (</w:t>
      </w:r>
      <w:r w:rsidR="005C532B" w:rsidRPr="008545D8">
        <w:rPr>
          <w:rFonts w:ascii="Century Gothic" w:hAnsi="Century Gothic"/>
          <w:color w:val="000000" w:themeColor="text1"/>
          <w:sz w:val="22"/>
          <w:szCs w:val="22"/>
          <w:lang w:val="fr-BE"/>
        </w:rPr>
        <w:t xml:space="preserve">Rom 13:1-6 / </w:t>
      </w:r>
      <w:r w:rsidRPr="008545D8">
        <w:rPr>
          <w:rFonts w:ascii="Century Gothic" w:hAnsi="Century Gothic"/>
          <w:color w:val="000000" w:themeColor="text1"/>
          <w:sz w:val="22"/>
          <w:szCs w:val="22"/>
          <w:lang w:val="fr-BE"/>
        </w:rPr>
        <w:t>cela implique notamment l’obéissance, le respect et le paiement d’impôts</w:t>
      </w:r>
      <w:r w:rsidR="005C532B" w:rsidRPr="008545D8">
        <w:rPr>
          <w:rFonts w:ascii="Century Gothic" w:hAnsi="Century Gothic"/>
          <w:color w:val="000000" w:themeColor="text1"/>
          <w:sz w:val="22"/>
          <w:szCs w:val="22"/>
          <w:lang w:val="fr-BE"/>
        </w:rPr>
        <w:t xml:space="preserve">…), </w:t>
      </w:r>
      <w:r w:rsidRPr="008545D8">
        <w:rPr>
          <w:rFonts w:ascii="Century Gothic" w:hAnsi="Century Gothic"/>
          <w:color w:val="000000" w:themeColor="text1"/>
          <w:sz w:val="22"/>
          <w:szCs w:val="22"/>
          <w:lang w:val="fr-BE"/>
        </w:rPr>
        <w:t>Pierre affirme que les autorités sont ‘instituées par des humains’, tant le roi que les gouverneurs.</w:t>
      </w:r>
    </w:p>
    <w:p w14:paraId="2F22C0CC" w14:textId="327BCC4E" w:rsidR="00F15688" w:rsidRPr="008545D8" w:rsidRDefault="00F15688" w:rsidP="00F15688">
      <w:p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b/>
          <w:color w:val="800000"/>
          <w:sz w:val="21"/>
          <w:szCs w:val="21"/>
          <w:lang w:val="fr-BE"/>
        </w:rPr>
      </w:pPr>
      <w:r w:rsidRPr="008545D8">
        <w:rPr>
          <w:rFonts w:ascii="Century Gothic" w:hAnsi="Century Gothic"/>
          <w:highlight w:val="yellow"/>
          <w:lang w:val="fr-BE"/>
        </w:rPr>
        <w:sym w:font="Wingdings 2" w:char="F03A"/>
      </w:r>
      <w:r w:rsidRPr="008545D8">
        <w:rPr>
          <w:rFonts w:ascii="Century Gothic" w:hAnsi="Century Gothic"/>
          <w:lang w:val="fr-BE"/>
        </w:rPr>
        <w:t xml:space="preserve"> </w:t>
      </w:r>
      <w:r w:rsidR="00B0134B" w:rsidRPr="008545D8">
        <w:rPr>
          <w:rFonts w:ascii="Century Gothic" w:hAnsi="Century Gothic"/>
          <w:b/>
          <w:color w:val="C00000"/>
          <w:sz w:val="21"/>
          <w:szCs w:val="21"/>
          <w:lang w:val="fr-BE"/>
        </w:rPr>
        <w:t>P</w:t>
      </w:r>
      <w:r w:rsidRPr="008545D8">
        <w:rPr>
          <w:rFonts w:ascii="Century Gothic" w:hAnsi="Century Gothic"/>
          <w:b/>
          <w:color w:val="C00000"/>
          <w:sz w:val="21"/>
          <w:szCs w:val="21"/>
          <w:lang w:val="fr-BE"/>
        </w:rPr>
        <w:t>a</w:t>
      </w:r>
      <w:r w:rsidR="00B0134B" w:rsidRPr="008545D8">
        <w:rPr>
          <w:rFonts w:ascii="Century Gothic" w:hAnsi="Century Gothic"/>
          <w:b/>
          <w:color w:val="C00000"/>
          <w:sz w:val="21"/>
          <w:szCs w:val="21"/>
          <w:lang w:val="fr-BE"/>
        </w:rPr>
        <w:t>rlons-en</w:t>
      </w:r>
    </w:p>
    <w:p w14:paraId="76DDFFB6" w14:textId="638F4B80" w:rsidR="00826A9D" w:rsidRPr="008545D8" w:rsidRDefault="00F15688" w:rsidP="00FB5FBE">
      <w:pPr>
        <w:pStyle w:val="Lijstalinea"/>
        <w:numPr>
          <w:ilvl w:val="0"/>
          <w:numId w:val="10"/>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spacing w:after="40"/>
        <w:ind w:left="357" w:hanging="357"/>
        <w:contextualSpacing w:val="0"/>
        <w:jc w:val="both"/>
        <w:rPr>
          <w:rFonts w:ascii="Century Gothic" w:hAnsi="Century Gothic"/>
          <w:color w:val="000000" w:themeColor="text1"/>
          <w:sz w:val="22"/>
          <w:szCs w:val="22"/>
          <w:lang w:val="fr-BE"/>
        </w:rPr>
      </w:pPr>
      <w:r w:rsidRPr="008545D8">
        <w:rPr>
          <w:rFonts w:ascii="Century Gothic" w:hAnsi="Century Gothic"/>
          <w:color w:val="C00000"/>
          <w:sz w:val="21"/>
          <w:szCs w:val="21"/>
          <w:lang w:val="fr-BE"/>
        </w:rPr>
        <w:t>‘</w:t>
      </w:r>
      <w:r w:rsidR="00BF299E" w:rsidRPr="008545D8">
        <w:rPr>
          <w:rFonts w:ascii="Century Gothic" w:hAnsi="Century Gothic"/>
          <w:b/>
          <w:color w:val="C00000"/>
          <w:sz w:val="21"/>
          <w:szCs w:val="21"/>
          <w:lang w:val="fr-BE"/>
        </w:rPr>
        <w:t>Institué</w:t>
      </w:r>
      <w:r w:rsidR="00444136" w:rsidRPr="008545D8">
        <w:rPr>
          <w:rFonts w:ascii="Century Gothic" w:hAnsi="Century Gothic"/>
          <w:b/>
          <w:color w:val="C00000"/>
          <w:sz w:val="21"/>
          <w:szCs w:val="21"/>
          <w:lang w:val="fr-BE"/>
        </w:rPr>
        <w:t>s par des humains</w:t>
      </w:r>
      <w:r w:rsidRPr="008545D8">
        <w:rPr>
          <w:rFonts w:ascii="Century Gothic" w:hAnsi="Century Gothic"/>
          <w:color w:val="C00000"/>
          <w:sz w:val="21"/>
          <w:szCs w:val="21"/>
          <w:lang w:val="fr-BE"/>
        </w:rPr>
        <w:t>…’</w:t>
      </w:r>
      <w:r w:rsidR="00826A9D" w:rsidRPr="008545D8">
        <w:rPr>
          <w:rFonts w:ascii="Century Gothic" w:hAnsi="Century Gothic"/>
          <w:color w:val="C00000"/>
          <w:sz w:val="21"/>
          <w:szCs w:val="21"/>
          <w:lang w:val="fr-BE"/>
        </w:rPr>
        <w:t xml:space="preserve"> </w:t>
      </w:r>
      <w:r w:rsidR="005C532B" w:rsidRPr="008545D8">
        <w:rPr>
          <w:rFonts w:ascii="Century Gothic" w:hAnsi="Century Gothic"/>
          <w:color w:val="C00000"/>
          <w:sz w:val="21"/>
          <w:szCs w:val="21"/>
          <w:lang w:val="fr-BE"/>
        </w:rPr>
        <w:t>o</w:t>
      </w:r>
      <w:r w:rsidR="00444136" w:rsidRPr="008545D8">
        <w:rPr>
          <w:rFonts w:ascii="Century Gothic" w:hAnsi="Century Gothic"/>
          <w:color w:val="C00000"/>
          <w:sz w:val="21"/>
          <w:szCs w:val="21"/>
          <w:lang w:val="fr-BE"/>
        </w:rPr>
        <w:t xml:space="preserve">u quand même par Dieu… Comment vois-tu les choses? Va </w:t>
      </w:r>
      <w:r w:rsidR="00FE3F90">
        <w:rPr>
          <w:rFonts w:ascii="Century Gothic" w:hAnsi="Century Gothic"/>
          <w:color w:val="C00000"/>
          <w:sz w:val="21"/>
          <w:szCs w:val="21"/>
          <w:lang w:val="fr-BE"/>
        </w:rPr>
        <w:t xml:space="preserve">donc </w:t>
      </w:r>
      <w:r w:rsidR="00444136" w:rsidRPr="008545D8">
        <w:rPr>
          <w:rFonts w:ascii="Century Gothic" w:hAnsi="Century Gothic"/>
          <w:color w:val="C00000"/>
          <w:sz w:val="21"/>
          <w:szCs w:val="21"/>
          <w:lang w:val="fr-BE"/>
        </w:rPr>
        <w:t>vivre dans un pays où les droits humains sont outrageusement bafoués…</w:t>
      </w:r>
    </w:p>
    <w:p w14:paraId="60CBD46D" w14:textId="57DF5E22" w:rsidR="00826A9D" w:rsidRPr="008545D8" w:rsidRDefault="00444136" w:rsidP="00FB5FBE">
      <w:pPr>
        <w:pStyle w:val="Lijstalinea"/>
        <w:numPr>
          <w:ilvl w:val="0"/>
          <w:numId w:val="10"/>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spacing w:after="40"/>
        <w:ind w:left="357" w:hanging="357"/>
        <w:contextualSpacing w:val="0"/>
        <w:jc w:val="both"/>
        <w:rPr>
          <w:rFonts w:ascii="Century Gothic" w:hAnsi="Century Gothic"/>
          <w:color w:val="000000" w:themeColor="text1"/>
          <w:sz w:val="22"/>
          <w:szCs w:val="22"/>
          <w:lang w:val="fr-BE"/>
        </w:rPr>
      </w:pPr>
      <w:r w:rsidRPr="008545D8">
        <w:rPr>
          <w:rFonts w:ascii="Century Gothic" w:hAnsi="Century Gothic"/>
          <w:color w:val="C00000"/>
          <w:sz w:val="21"/>
          <w:szCs w:val="21"/>
          <w:lang w:val="fr-BE"/>
        </w:rPr>
        <w:t>Et si les autorités ne remplissent par leur mission (punir les malfaiteurs et récompenser ceux qui font le bien)? Comment les choses pourraient-elles changer si tout le monde se ‘soumet’ ?</w:t>
      </w:r>
    </w:p>
    <w:p w14:paraId="66AD82CF" w14:textId="660539D9" w:rsidR="00826A9D" w:rsidRPr="008545D8" w:rsidRDefault="00444136" w:rsidP="00FB5FBE">
      <w:pPr>
        <w:pStyle w:val="Lijstalinea"/>
        <w:numPr>
          <w:ilvl w:val="0"/>
          <w:numId w:val="10"/>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spacing w:after="40"/>
        <w:ind w:left="357" w:hanging="357"/>
        <w:contextualSpacing w:val="0"/>
        <w:jc w:val="both"/>
        <w:rPr>
          <w:rFonts w:ascii="Century Gothic" w:hAnsi="Century Gothic"/>
          <w:color w:val="000000" w:themeColor="text1"/>
          <w:sz w:val="22"/>
          <w:szCs w:val="22"/>
          <w:lang w:val="fr-BE"/>
        </w:rPr>
      </w:pPr>
      <w:r w:rsidRPr="008545D8">
        <w:rPr>
          <w:rFonts w:ascii="Century Gothic" w:hAnsi="Century Gothic"/>
          <w:color w:val="C00000"/>
          <w:sz w:val="21"/>
          <w:szCs w:val="21"/>
          <w:lang w:val="fr-BE"/>
        </w:rPr>
        <w:t>Aujourd’hui, nous voyons que certains dirigeants ne cessent d’être mauvais et cruels envers leurs sujets. En tant que chrétien, faut-il se taire ? Que signifie alors être ‘</w:t>
      </w:r>
      <w:r w:rsidRPr="008545D8">
        <w:rPr>
          <w:rFonts w:ascii="Century Gothic" w:hAnsi="Century Gothic"/>
          <w:b/>
          <w:color w:val="C00000"/>
          <w:sz w:val="21"/>
          <w:szCs w:val="21"/>
          <w:lang w:val="fr-BE"/>
        </w:rPr>
        <w:t>le gardien de ses frères’</w:t>
      </w:r>
      <w:r w:rsidR="00FA5601" w:rsidRPr="008545D8">
        <w:rPr>
          <w:rFonts w:ascii="Century Gothic" w:hAnsi="Century Gothic"/>
          <w:color w:val="C00000"/>
          <w:sz w:val="21"/>
          <w:szCs w:val="21"/>
          <w:lang w:val="fr-BE"/>
        </w:rPr>
        <w:t> ?</w:t>
      </w:r>
    </w:p>
    <w:p w14:paraId="634B1A57" w14:textId="24CC06CF" w:rsidR="00F15688" w:rsidRPr="008545D8" w:rsidRDefault="00FA5601" w:rsidP="00FB5FBE">
      <w:pPr>
        <w:pStyle w:val="Lijstalinea"/>
        <w:numPr>
          <w:ilvl w:val="0"/>
          <w:numId w:val="10"/>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spacing w:after="40"/>
        <w:ind w:left="357" w:hanging="357"/>
        <w:contextualSpacing w:val="0"/>
        <w:jc w:val="both"/>
        <w:rPr>
          <w:rFonts w:ascii="Century Gothic" w:hAnsi="Century Gothic"/>
          <w:color w:val="000000" w:themeColor="text1"/>
          <w:sz w:val="22"/>
          <w:szCs w:val="22"/>
          <w:lang w:val="fr-BE"/>
        </w:rPr>
      </w:pPr>
      <w:r w:rsidRPr="008545D8">
        <w:rPr>
          <w:rFonts w:ascii="Century Gothic" w:hAnsi="Century Gothic"/>
          <w:color w:val="C00000"/>
          <w:sz w:val="21"/>
          <w:szCs w:val="21"/>
          <w:lang w:val="fr-BE"/>
        </w:rPr>
        <w:t xml:space="preserve">Devant le Sanhédrin, Pierre déclara: </w:t>
      </w:r>
      <w:r w:rsidR="00826A9D" w:rsidRPr="008545D8">
        <w:rPr>
          <w:rFonts w:ascii="Century Gothic" w:hAnsi="Century Gothic"/>
          <w:color w:val="C00000"/>
          <w:sz w:val="21"/>
          <w:szCs w:val="21"/>
          <w:lang w:val="fr-BE"/>
        </w:rPr>
        <w:t>‘</w:t>
      </w:r>
      <w:r w:rsidRPr="008545D8">
        <w:rPr>
          <w:rFonts w:ascii="Century Gothic" w:hAnsi="Century Gothic"/>
          <w:b/>
          <w:color w:val="C00000"/>
          <w:sz w:val="21"/>
          <w:szCs w:val="21"/>
          <w:lang w:val="fr-BE"/>
        </w:rPr>
        <w:t>il faut obéir à Dieu plutôt qu’à des humains</w:t>
      </w:r>
      <w:r w:rsidR="00826A9D" w:rsidRPr="008545D8">
        <w:rPr>
          <w:rFonts w:ascii="Century Gothic" w:hAnsi="Century Gothic"/>
          <w:color w:val="C00000"/>
          <w:sz w:val="21"/>
          <w:szCs w:val="21"/>
          <w:lang w:val="fr-BE"/>
        </w:rPr>
        <w:t>…’</w:t>
      </w:r>
      <w:r w:rsidR="008545D8">
        <w:rPr>
          <w:rFonts w:ascii="Century Gothic" w:hAnsi="Century Gothic"/>
          <w:color w:val="C00000"/>
          <w:sz w:val="21"/>
          <w:szCs w:val="21"/>
          <w:lang w:val="fr-BE"/>
        </w:rPr>
        <w:t xml:space="preserve"> </w:t>
      </w:r>
      <w:r w:rsidRPr="008545D8">
        <w:rPr>
          <w:rFonts w:ascii="Century Gothic" w:hAnsi="Century Gothic"/>
          <w:color w:val="C00000"/>
          <w:sz w:val="21"/>
          <w:szCs w:val="21"/>
          <w:lang w:val="fr-BE"/>
        </w:rPr>
        <w:t>(Actes</w:t>
      </w:r>
      <w:r w:rsidR="00FB5FBE" w:rsidRPr="008545D8">
        <w:rPr>
          <w:rFonts w:ascii="Century Gothic" w:hAnsi="Century Gothic"/>
          <w:color w:val="C00000"/>
          <w:sz w:val="21"/>
          <w:szCs w:val="21"/>
          <w:lang w:val="fr-BE"/>
        </w:rPr>
        <w:t xml:space="preserve"> 5:29)</w:t>
      </w:r>
      <w:r w:rsidRPr="008545D8">
        <w:rPr>
          <w:rFonts w:ascii="Century Gothic" w:hAnsi="Century Gothic"/>
          <w:color w:val="C00000"/>
          <w:sz w:val="21"/>
          <w:szCs w:val="21"/>
          <w:lang w:val="fr-BE"/>
        </w:rPr>
        <w:t>. Nous, adventistes, approuvons totalement cela quand il s’agit  par exemple de ‘notre’</w:t>
      </w:r>
      <w:r w:rsidR="008545D8">
        <w:rPr>
          <w:rFonts w:ascii="Century Gothic" w:hAnsi="Century Gothic"/>
          <w:color w:val="C00000"/>
          <w:sz w:val="21"/>
          <w:szCs w:val="21"/>
          <w:lang w:val="fr-BE"/>
        </w:rPr>
        <w:t xml:space="preserve"> </w:t>
      </w:r>
      <w:r w:rsidRPr="008545D8">
        <w:rPr>
          <w:rFonts w:ascii="Century Gothic" w:hAnsi="Century Gothic"/>
          <w:color w:val="C00000"/>
          <w:sz w:val="21"/>
          <w:szCs w:val="21"/>
          <w:lang w:val="fr-BE"/>
        </w:rPr>
        <w:t>sabbat. Le sabbat est-il donc plus important que le bien-être de nos semblables?</w:t>
      </w:r>
    </w:p>
    <w:p w14:paraId="4B74F4A4" w14:textId="4C369688" w:rsidR="002734DD" w:rsidRPr="008545D8" w:rsidRDefault="00FA5601" w:rsidP="005C532B">
      <w:pPr>
        <w:pStyle w:val="Lijstalinea"/>
        <w:numPr>
          <w:ilvl w:val="0"/>
          <w:numId w:val="10"/>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000000" w:themeColor="text1"/>
          <w:sz w:val="22"/>
          <w:szCs w:val="22"/>
          <w:lang w:val="fr-BE"/>
        </w:rPr>
      </w:pPr>
      <w:r w:rsidRPr="008545D8">
        <w:rPr>
          <w:rFonts w:ascii="Century Gothic" w:hAnsi="Century Gothic"/>
          <w:color w:val="C00000"/>
          <w:sz w:val="21"/>
          <w:szCs w:val="21"/>
          <w:lang w:val="fr-BE"/>
        </w:rPr>
        <w:t>Pour un croyant, que signifie ‘</w:t>
      </w:r>
      <w:r w:rsidRPr="008545D8">
        <w:rPr>
          <w:rFonts w:ascii="Century Gothic" w:hAnsi="Century Gothic"/>
          <w:b/>
          <w:color w:val="C00000"/>
          <w:sz w:val="21"/>
          <w:szCs w:val="21"/>
          <w:lang w:val="fr-BE"/>
        </w:rPr>
        <w:t>être un bon citoyen</w:t>
      </w:r>
      <w:r w:rsidR="002734DD" w:rsidRPr="008545D8">
        <w:rPr>
          <w:rFonts w:ascii="Century Gothic" w:hAnsi="Century Gothic"/>
          <w:b/>
          <w:color w:val="C00000"/>
          <w:sz w:val="21"/>
          <w:szCs w:val="21"/>
          <w:lang w:val="fr-BE"/>
        </w:rPr>
        <w:t>’</w:t>
      </w:r>
      <w:r w:rsidR="002734DD" w:rsidRPr="008545D8">
        <w:rPr>
          <w:rFonts w:ascii="Century Gothic" w:hAnsi="Century Gothic"/>
          <w:color w:val="C00000"/>
          <w:sz w:val="21"/>
          <w:szCs w:val="21"/>
          <w:lang w:val="fr-BE"/>
        </w:rPr>
        <w:t xml:space="preserve">? </w:t>
      </w:r>
      <w:r w:rsidRPr="008545D8">
        <w:rPr>
          <w:rFonts w:ascii="Century Gothic" w:hAnsi="Century Gothic"/>
          <w:color w:val="C00000"/>
          <w:sz w:val="21"/>
          <w:szCs w:val="21"/>
          <w:lang w:val="fr-BE"/>
        </w:rPr>
        <w:t>En tant que chrétien, devons-nous (ou pouvons-nous) nous intéresser concrètement au cours des choses dans le monde et dans la société? As-tu déjà pu te rendre compte qu’une bonne attitude chrétienne peut amener des changements positifs dans la société (dans la ville, le village, le quartier) ?</w:t>
      </w:r>
    </w:p>
    <w:p w14:paraId="5DBA043C" w14:textId="4D6700EF" w:rsidR="00826A9D" w:rsidRPr="008545D8" w:rsidRDefault="00B94E62" w:rsidP="00B94E62">
      <w:pPr>
        <w:shd w:val="clear" w:color="auto" w:fill="D9D9D9" w:themeFill="background1" w:themeFillShade="D9"/>
        <w:spacing w:before="360"/>
        <w:rPr>
          <w:rFonts w:ascii="Century Gothic" w:hAnsi="Century Gothic"/>
          <w:b/>
          <w:color w:val="000000" w:themeColor="text1"/>
          <w:sz w:val="22"/>
          <w:szCs w:val="22"/>
          <w:lang w:val="fr-BE"/>
        </w:rPr>
      </w:pPr>
      <w:r w:rsidRPr="008545D8">
        <w:rPr>
          <w:rFonts w:ascii="Century Gothic" w:hAnsi="Century Gothic"/>
          <w:highlight w:val="yellow"/>
          <w:lang w:val="fr-BE"/>
        </w:rPr>
        <w:lastRenderedPageBreak/>
        <w:sym w:font="Wingdings 2" w:char="F03A"/>
      </w:r>
      <w:r>
        <w:rPr>
          <w:rFonts w:ascii="Century Gothic" w:hAnsi="Century Gothic"/>
          <w:lang w:val="fr-BE"/>
        </w:rPr>
        <w:t xml:space="preserve"> </w:t>
      </w:r>
      <w:r w:rsidR="00FA5601" w:rsidRPr="008545D8">
        <w:rPr>
          <w:rFonts w:ascii="Century Gothic" w:hAnsi="Century Gothic"/>
          <w:b/>
          <w:color w:val="000000" w:themeColor="text1"/>
          <w:sz w:val="22"/>
          <w:szCs w:val="22"/>
          <w:lang w:val="fr-BE"/>
        </w:rPr>
        <w:t>Esclaves et maîtres</w:t>
      </w:r>
    </w:p>
    <w:p w14:paraId="54F1E7CF" w14:textId="77777777" w:rsidR="00F15688" w:rsidRPr="008545D8" w:rsidRDefault="00F15688" w:rsidP="006D4156">
      <w:pPr>
        <w:rPr>
          <w:rFonts w:ascii="Century Gothic" w:hAnsi="Century Gothic"/>
          <w:b/>
          <w:color w:val="4472C4" w:themeColor="accent1"/>
          <w:sz w:val="6"/>
          <w:szCs w:val="6"/>
          <w:lang w:val="fr-BE"/>
        </w:rPr>
      </w:pPr>
    </w:p>
    <w:p w14:paraId="7D07C71D" w14:textId="06BA6157" w:rsidR="006D4156" w:rsidRPr="008545D8" w:rsidRDefault="00FB5FBE" w:rsidP="006D4156">
      <w:pPr>
        <w:rPr>
          <w:rFonts w:ascii="Century Gothic" w:hAnsi="Century Gothic"/>
          <w:color w:val="000000" w:themeColor="text1"/>
          <w:sz w:val="21"/>
          <w:szCs w:val="21"/>
          <w:lang w:val="fr-BE"/>
        </w:rPr>
      </w:pPr>
      <w:r w:rsidRPr="008545D8">
        <w:rPr>
          <w:rFonts w:ascii="Century Gothic" w:hAnsi="Century Gothic"/>
          <w:b/>
          <w:color w:val="4472C4" w:themeColor="accent1"/>
          <w:sz w:val="21"/>
          <w:szCs w:val="21"/>
          <w:lang w:val="fr-BE"/>
        </w:rPr>
        <w:t>“</w:t>
      </w:r>
      <w:r w:rsidR="00FA5601" w:rsidRPr="008545D8">
        <w:rPr>
          <w:rFonts w:ascii="Century Gothic" w:hAnsi="Century Gothic"/>
          <w:b/>
          <w:color w:val="4472C4" w:themeColor="accent1"/>
          <w:sz w:val="21"/>
          <w:szCs w:val="21"/>
          <w:lang w:val="fr-BE"/>
        </w:rPr>
        <w:t>Esclaves,</w:t>
      </w:r>
      <w:r w:rsidR="006D4156" w:rsidRPr="008545D8">
        <w:rPr>
          <w:rFonts w:ascii="Century Gothic" w:hAnsi="Century Gothic"/>
          <w:color w:val="4472C4" w:themeColor="accent1"/>
          <w:sz w:val="21"/>
          <w:szCs w:val="21"/>
          <w:lang w:val="fr-BE"/>
        </w:rPr>
        <w:t xml:space="preserve"> </w:t>
      </w:r>
      <w:r w:rsidR="00FA5601" w:rsidRPr="008545D8">
        <w:rPr>
          <w:rFonts w:ascii="Century Gothic" w:hAnsi="Century Gothic"/>
          <w:color w:val="4472C4" w:themeColor="accent1"/>
          <w:sz w:val="21"/>
          <w:szCs w:val="21"/>
          <w:lang w:val="fr-BE"/>
        </w:rPr>
        <w:t>soyez, en toute crainte, soumis à vos maîtres; non pas seulement à ceux qui sont bons et conciliants, mais aussi à ceux qui sont difficiles</w:t>
      </w:r>
      <w:r w:rsidR="00246640" w:rsidRPr="008545D8">
        <w:rPr>
          <w:rFonts w:ascii="Century Gothic" w:hAnsi="Century Gothic"/>
          <w:color w:val="4472C4" w:themeColor="accent1"/>
          <w:sz w:val="21"/>
          <w:szCs w:val="21"/>
          <w:lang w:val="fr-BE"/>
        </w:rPr>
        <w:t> ; car c’est une grâce que de supporter des peines par conscience de Dieu, quand on souffre injustement.</w:t>
      </w:r>
      <w:r w:rsidRPr="008545D8">
        <w:rPr>
          <w:rFonts w:ascii="Century Gothic" w:hAnsi="Century Gothic"/>
          <w:color w:val="4472C4" w:themeColor="accent1"/>
          <w:sz w:val="21"/>
          <w:szCs w:val="21"/>
          <w:lang w:val="fr-BE"/>
        </w:rPr>
        <w:t>”</w:t>
      </w:r>
      <w:r w:rsidR="002734DD" w:rsidRPr="008545D8">
        <w:rPr>
          <w:rFonts w:ascii="Century Gothic" w:hAnsi="Century Gothic"/>
          <w:color w:val="4472C4" w:themeColor="accent1"/>
          <w:sz w:val="21"/>
          <w:szCs w:val="21"/>
          <w:lang w:val="fr-BE"/>
        </w:rPr>
        <w:t xml:space="preserve"> </w:t>
      </w:r>
      <w:r w:rsidR="002734DD" w:rsidRPr="008545D8">
        <w:rPr>
          <w:rFonts w:ascii="Century Gothic" w:hAnsi="Century Gothic"/>
          <w:color w:val="000000" w:themeColor="text1"/>
          <w:sz w:val="21"/>
          <w:szCs w:val="21"/>
          <w:lang w:val="fr-BE"/>
        </w:rPr>
        <w:t>(2: 18,19)</w:t>
      </w:r>
    </w:p>
    <w:p w14:paraId="2603BBEC" w14:textId="77777777" w:rsidR="006D4156" w:rsidRPr="008545D8" w:rsidRDefault="006D4156" w:rsidP="00B47DBC">
      <w:pPr>
        <w:rPr>
          <w:rFonts w:ascii="Century Gothic" w:hAnsi="Century Gothic"/>
          <w:color w:val="4472C4" w:themeColor="accent1"/>
          <w:sz w:val="8"/>
          <w:szCs w:val="8"/>
          <w:lang w:val="fr-BE"/>
        </w:rPr>
      </w:pPr>
    </w:p>
    <w:p w14:paraId="61474E9B" w14:textId="0AD4781B" w:rsidR="00A313C0" w:rsidRPr="008545D8" w:rsidRDefault="00246640" w:rsidP="00C948AB">
      <w:pPr>
        <w:rPr>
          <w:rFonts w:ascii="Century Gothic" w:hAnsi="Century Gothic"/>
          <w:color w:val="000000" w:themeColor="text1"/>
          <w:sz w:val="22"/>
          <w:szCs w:val="22"/>
          <w:lang w:val="fr-BE"/>
        </w:rPr>
      </w:pPr>
      <w:r w:rsidRPr="008545D8">
        <w:rPr>
          <w:rFonts w:ascii="Century Gothic" w:hAnsi="Century Gothic"/>
          <w:color w:val="000000" w:themeColor="text1"/>
          <w:sz w:val="22"/>
          <w:szCs w:val="22"/>
          <w:u w:val="single"/>
          <w:lang w:val="fr-BE"/>
        </w:rPr>
        <w:t>Esclave:</w:t>
      </w:r>
      <w:r w:rsidRPr="008545D8">
        <w:rPr>
          <w:rFonts w:ascii="Century Gothic" w:hAnsi="Century Gothic"/>
          <w:color w:val="000000" w:themeColor="text1"/>
          <w:sz w:val="22"/>
          <w:szCs w:val="22"/>
          <w:lang w:val="fr-BE"/>
        </w:rPr>
        <w:t xml:space="preserve"> le mot grec signifie domestique. </w:t>
      </w:r>
      <w:r w:rsidR="00C948AB" w:rsidRPr="008545D8">
        <w:rPr>
          <w:rFonts w:ascii="Century Gothic" w:hAnsi="Century Gothic"/>
          <w:color w:val="000000" w:themeColor="text1"/>
          <w:sz w:val="22"/>
          <w:szCs w:val="22"/>
          <w:lang w:val="fr-BE"/>
        </w:rPr>
        <w:t xml:space="preserve"> </w:t>
      </w:r>
      <w:r w:rsidRPr="008545D8">
        <w:rPr>
          <w:rFonts w:ascii="Century Gothic" w:hAnsi="Century Gothic"/>
          <w:color w:val="000000" w:themeColor="text1"/>
          <w:sz w:val="22"/>
          <w:szCs w:val="22"/>
          <w:u w:val="single"/>
          <w:lang w:val="fr-BE"/>
        </w:rPr>
        <w:t>Être soumis</w:t>
      </w:r>
      <w:r w:rsidRPr="008545D8">
        <w:rPr>
          <w:rFonts w:ascii="Century Gothic" w:hAnsi="Century Gothic"/>
          <w:color w:val="000000" w:themeColor="text1"/>
          <w:sz w:val="22"/>
          <w:szCs w:val="22"/>
          <w:lang w:val="fr-BE"/>
        </w:rPr>
        <w:t xml:space="preserve"> (litt.) = reconnaître l’autorité</w:t>
      </w:r>
    </w:p>
    <w:p w14:paraId="0FCA5C65" w14:textId="02E979A9" w:rsidR="00A313C0" w:rsidRPr="008545D8" w:rsidRDefault="00246640" w:rsidP="00C948AB">
      <w:pPr>
        <w:spacing w:before="80"/>
        <w:rPr>
          <w:rFonts w:ascii="Century Gothic" w:hAnsi="Century Gothic"/>
          <w:color w:val="000000" w:themeColor="text1"/>
          <w:spacing w:val="-2"/>
          <w:sz w:val="22"/>
          <w:szCs w:val="22"/>
          <w:lang w:val="fr-BE"/>
        </w:rPr>
      </w:pPr>
      <w:r w:rsidRPr="008545D8">
        <w:rPr>
          <w:rFonts w:ascii="Century Gothic" w:hAnsi="Century Gothic"/>
          <w:b/>
          <w:color w:val="000000" w:themeColor="text1"/>
          <w:spacing w:val="-2"/>
          <w:sz w:val="22"/>
          <w:szCs w:val="22"/>
          <w:lang w:val="fr-BE"/>
        </w:rPr>
        <w:t>Dans la société romaine</w:t>
      </w:r>
      <w:r w:rsidRPr="008545D8">
        <w:rPr>
          <w:rFonts w:ascii="Century Gothic" w:hAnsi="Century Gothic"/>
          <w:color w:val="000000" w:themeColor="text1"/>
          <w:spacing w:val="-2"/>
          <w:sz w:val="22"/>
          <w:szCs w:val="22"/>
          <w:lang w:val="fr-BE"/>
        </w:rPr>
        <w:t>, il était normal de</w:t>
      </w:r>
      <w:r w:rsidRPr="008545D8">
        <w:rPr>
          <w:rFonts w:ascii="Century Gothic" w:hAnsi="Century Gothic"/>
          <w:b/>
          <w:color w:val="000000" w:themeColor="text1"/>
          <w:spacing w:val="-2"/>
          <w:sz w:val="22"/>
          <w:szCs w:val="22"/>
          <w:lang w:val="fr-BE"/>
        </w:rPr>
        <w:t xml:space="preserve"> </w:t>
      </w:r>
      <w:r w:rsidRPr="008545D8">
        <w:rPr>
          <w:rFonts w:ascii="Century Gothic" w:hAnsi="Century Gothic"/>
          <w:color w:val="000000" w:themeColor="text1"/>
          <w:spacing w:val="-2"/>
          <w:sz w:val="22"/>
          <w:szCs w:val="22"/>
          <w:lang w:val="fr-BE"/>
        </w:rPr>
        <w:t>disposer d’esclaves. Ils étaient considérés comme la propriété du maître. On leur attribuait diverses tâches. Ils étaient à la totale disposition de leur maître(</w:t>
      </w:r>
      <w:proofErr w:type="spellStart"/>
      <w:r w:rsidRPr="008545D8">
        <w:rPr>
          <w:rFonts w:ascii="Century Gothic" w:hAnsi="Century Gothic"/>
          <w:color w:val="000000" w:themeColor="text1"/>
          <w:spacing w:val="-2"/>
          <w:sz w:val="22"/>
          <w:szCs w:val="22"/>
          <w:lang w:val="fr-BE"/>
        </w:rPr>
        <w:t>sse</w:t>
      </w:r>
      <w:proofErr w:type="spellEnd"/>
      <w:r w:rsidRPr="008545D8">
        <w:rPr>
          <w:rFonts w:ascii="Century Gothic" w:hAnsi="Century Gothic"/>
          <w:color w:val="000000" w:themeColor="text1"/>
          <w:spacing w:val="-2"/>
          <w:sz w:val="22"/>
          <w:szCs w:val="22"/>
          <w:lang w:val="fr-BE"/>
        </w:rPr>
        <w:t>) et tenus à l’obéissance absolue. Les esclaves qui avaient un bon maître étaient chanceux. Les autres pouvaient être soumis à diverses punitions et maltraitances.</w:t>
      </w:r>
    </w:p>
    <w:p w14:paraId="0A6078E0" w14:textId="236FFA78" w:rsidR="0050531B" w:rsidRPr="008545D8" w:rsidRDefault="006C3494" w:rsidP="00B47DBC">
      <w:pPr>
        <w:rPr>
          <w:rFonts w:ascii="Century Gothic" w:hAnsi="Century Gothic"/>
          <w:color w:val="000000" w:themeColor="text1"/>
          <w:spacing w:val="-2"/>
          <w:sz w:val="22"/>
          <w:szCs w:val="22"/>
          <w:lang w:val="fr-BE"/>
        </w:rPr>
      </w:pPr>
      <w:r w:rsidRPr="008545D8">
        <w:rPr>
          <w:rFonts w:ascii="Century Gothic" w:hAnsi="Century Gothic"/>
          <w:b/>
          <w:color w:val="000000" w:themeColor="text1"/>
          <w:spacing w:val="-2"/>
          <w:sz w:val="22"/>
          <w:szCs w:val="22"/>
          <w:lang w:val="fr-BE"/>
        </w:rPr>
        <w:t xml:space="preserve">L’Israël antique </w:t>
      </w:r>
      <w:r w:rsidRPr="008545D8">
        <w:rPr>
          <w:rFonts w:ascii="Century Gothic" w:hAnsi="Century Gothic"/>
          <w:color w:val="000000" w:themeColor="text1"/>
          <w:spacing w:val="-2"/>
          <w:sz w:val="22"/>
          <w:szCs w:val="22"/>
          <w:lang w:val="fr-BE"/>
        </w:rPr>
        <w:t>connaissait aussi l’esclavage. Exode 21 fournit diverses prescriptions à ce propos. De nombreuses prescriptions avaient pour but d’offrir une certaine protection aux gens qui avaient sombré dans la pauvreté.</w:t>
      </w:r>
      <w:r w:rsidR="00905B20" w:rsidRPr="008545D8">
        <w:rPr>
          <w:rFonts w:ascii="Century Gothic" w:hAnsi="Century Gothic"/>
          <w:color w:val="000000" w:themeColor="text1"/>
          <w:spacing w:val="-2"/>
          <w:sz w:val="22"/>
          <w:szCs w:val="22"/>
          <w:lang w:val="fr-BE"/>
        </w:rPr>
        <w:t xml:space="preserve"> </w:t>
      </w:r>
      <w:r w:rsidRPr="008545D8">
        <w:rPr>
          <w:rFonts w:ascii="Century Gothic" w:hAnsi="Century Gothic"/>
          <w:color w:val="000000" w:themeColor="text1"/>
          <w:spacing w:val="-2"/>
          <w:sz w:val="22"/>
          <w:szCs w:val="22"/>
          <w:lang w:val="fr-BE"/>
        </w:rPr>
        <w:t xml:space="preserve">Mais il y a aussi beaucoup d’éléments qui sont choquants pour nous aujourd’hui. </w:t>
      </w:r>
      <w:r w:rsidR="0050531B" w:rsidRPr="008545D8">
        <w:rPr>
          <w:rFonts w:ascii="Century Gothic" w:hAnsi="Century Gothic"/>
          <w:color w:val="000000" w:themeColor="text1"/>
          <w:spacing w:val="-2"/>
          <w:sz w:val="22"/>
          <w:szCs w:val="22"/>
          <w:lang w:val="fr-BE"/>
        </w:rPr>
        <w:t>(</w:t>
      </w:r>
      <w:r w:rsidRPr="008545D8">
        <w:rPr>
          <w:rFonts w:ascii="Century Gothic" w:hAnsi="Century Gothic"/>
          <w:color w:val="000000" w:themeColor="text1"/>
          <w:spacing w:val="-2"/>
          <w:sz w:val="22"/>
          <w:szCs w:val="22"/>
          <w:lang w:val="fr-BE"/>
        </w:rPr>
        <w:t xml:space="preserve">Voir aussi </w:t>
      </w:r>
      <w:proofErr w:type="spellStart"/>
      <w:r w:rsidR="0050531B" w:rsidRPr="008545D8">
        <w:rPr>
          <w:rFonts w:ascii="Century Gothic" w:hAnsi="Century Gothic"/>
          <w:color w:val="000000" w:themeColor="text1"/>
          <w:spacing w:val="-2"/>
          <w:sz w:val="22"/>
          <w:szCs w:val="22"/>
          <w:lang w:val="fr-BE"/>
        </w:rPr>
        <w:t>Deut</w:t>
      </w:r>
      <w:proofErr w:type="spellEnd"/>
      <w:r w:rsidR="0050531B" w:rsidRPr="008545D8">
        <w:rPr>
          <w:rFonts w:ascii="Century Gothic" w:hAnsi="Century Gothic"/>
          <w:color w:val="000000" w:themeColor="text1"/>
          <w:spacing w:val="-2"/>
          <w:sz w:val="22"/>
          <w:szCs w:val="22"/>
          <w:lang w:val="fr-BE"/>
        </w:rPr>
        <w:t>. 24:7 e</w:t>
      </w:r>
      <w:r w:rsidRPr="008545D8">
        <w:rPr>
          <w:rFonts w:ascii="Century Gothic" w:hAnsi="Century Gothic"/>
          <w:color w:val="000000" w:themeColor="text1"/>
          <w:spacing w:val="-2"/>
          <w:sz w:val="22"/>
          <w:szCs w:val="22"/>
          <w:lang w:val="fr-BE"/>
        </w:rPr>
        <w:t>t</w:t>
      </w:r>
      <w:r w:rsidR="0050531B" w:rsidRPr="008545D8">
        <w:rPr>
          <w:rFonts w:ascii="Century Gothic" w:hAnsi="Century Gothic"/>
          <w:color w:val="000000" w:themeColor="text1"/>
          <w:spacing w:val="-2"/>
          <w:sz w:val="22"/>
          <w:szCs w:val="22"/>
          <w:lang w:val="fr-BE"/>
        </w:rPr>
        <w:t xml:space="preserve"> </w:t>
      </w:r>
      <w:proofErr w:type="spellStart"/>
      <w:r w:rsidR="0050531B" w:rsidRPr="008545D8">
        <w:rPr>
          <w:rFonts w:ascii="Century Gothic" w:hAnsi="Century Gothic"/>
          <w:color w:val="000000" w:themeColor="text1"/>
          <w:spacing w:val="-2"/>
          <w:sz w:val="22"/>
          <w:szCs w:val="22"/>
          <w:lang w:val="fr-BE"/>
        </w:rPr>
        <w:t>L</w:t>
      </w:r>
      <w:r w:rsidRPr="008545D8">
        <w:rPr>
          <w:rFonts w:ascii="Century Gothic" w:hAnsi="Century Gothic"/>
          <w:color w:val="000000" w:themeColor="text1"/>
          <w:spacing w:val="-2"/>
          <w:sz w:val="22"/>
          <w:szCs w:val="22"/>
          <w:lang w:val="fr-BE"/>
        </w:rPr>
        <w:t>é</w:t>
      </w:r>
      <w:r w:rsidR="0050531B" w:rsidRPr="008545D8">
        <w:rPr>
          <w:rFonts w:ascii="Century Gothic" w:hAnsi="Century Gothic"/>
          <w:color w:val="000000" w:themeColor="text1"/>
          <w:spacing w:val="-2"/>
          <w:sz w:val="22"/>
          <w:szCs w:val="22"/>
          <w:lang w:val="fr-BE"/>
        </w:rPr>
        <w:t>v</w:t>
      </w:r>
      <w:proofErr w:type="spellEnd"/>
      <w:r w:rsidR="0050531B" w:rsidRPr="008545D8">
        <w:rPr>
          <w:rFonts w:ascii="Century Gothic" w:hAnsi="Century Gothic"/>
          <w:color w:val="000000" w:themeColor="text1"/>
          <w:spacing w:val="-2"/>
          <w:sz w:val="22"/>
          <w:szCs w:val="22"/>
          <w:lang w:val="fr-BE"/>
        </w:rPr>
        <w:t xml:space="preserve"> 25:44-46  =&gt; </w:t>
      </w:r>
      <w:r w:rsidRPr="008545D8">
        <w:rPr>
          <w:rFonts w:ascii="Century Gothic" w:hAnsi="Century Gothic"/>
          <w:color w:val="000000" w:themeColor="text1"/>
          <w:spacing w:val="-2"/>
          <w:sz w:val="22"/>
          <w:szCs w:val="22"/>
          <w:lang w:val="fr-BE"/>
        </w:rPr>
        <w:t>un Israélite ne pouvait pas acheter un esclave juif, mais bien des esclaves des peuples voisins)</w:t>
      </w:r>
      <w:r w:rsidR="0050531B" w:rsidRPr="008545D8">
        <w:rPr>
          <w:rFonts w:ascii="Century Gothic" w:hAnsi="Century Gothic"/>
          <w:color w:val="000000" w:themeColor="text1"/>
          <w:spacing w:val="-2"/>
          <w:sz w:val="22"/>
          <w:szCs w:val="22"/>
          <w:lang w:val="fr-BE"/>
        </w:rPr>
        <w:t>.</w:t>
      </w:r>
    </w:p>
    <w:p w14:paraId="53FF15ED" w14:textId="5C299177" w:rsidR="002734DD" w:rsidRPr="008545D8" w:rsidRDefault="0050531B" w:rsidP="00B47DBC">
      <w:pPr>
        <w:rPr>
          <w:rFonts w:ascii="Century Gothic" w:hAnsi="Century Gothic"/>
          <w:color w:val="000000" w:themeColor="text1"/>
          <w:spacing w:val="-2"/>
          <w:sz w:val="22"/>
          <w:szCs w:val="22"/>
          <w:lang w:val="fr-BE"/>
        </w:rPr>
      </w:pPr>
      <w:r w:rsidRPr="008545D8">
        <w:rPr>
          <w:b/>
          <w:noProof/>
        </w:rPr>
        <mc:AlternateContent>
          <mc:Choice Requires="wps">
            <w:drawing>
              <wp:anchor distT="0" distB="0" distL="114300" distR="114300" simplePos="0" relativeHeight="251659264" behindDoc="0" locked="0" layoutInCell="1" allowOverlap="1" wp14:anchorId="44749858" wp14:editId="116B92FD">
                <wp:simplePos x="0" y="0"/>
                <wp:positionH relativeFrom="column">
                  <wp:posOffset>2927350</wp:posOffset>
                </wp:positionH>
                <wp:positionV relativeFrom="paragraph">
                  <wp:posOffset>396533</wp:posOffset>
                </wp:positionV>
                <wp:extent cx="3904615" cy="1847215"/>
                <wp:effectExtent l="0" t="0" r="0" b="12065"/>
                <wp:wrapSquare wrapText="bothSides"/>
                <wp:docPr id="1" name="Tekstvak 1"/>
                <wp:cNvGraphicFramePr/>
                <a:graphic xmlns:a="http://schemas.openxmlformats.org/drawingml/2006/main">
                  <a:graphicData uri="http://schemas.microsoft.com/office/word/2010/wordprocessingShape">
                    <wps:wsp>
                      <wps:cNvSpPr txBox="1"/>
                      <wps:spPr>
                        <a:xfrm>
                          <a:off x="0" y="0"/>
                          <a:ext cx="3904615" cy="1847215"/>
                        </a:xfrm>
                        <a:prstGeom prst="rect">
                          <a:avLst/>
                        </a:prstGeom>
                        <a:noFill/>
                        <a:ln>
                          <a:noFill/>
                        </a:ln>
                        <a:effectLst/>
                      </wps:spPr>
                      <wps:txbx>
                        <w:txbxContent>
                          <w:p w14:paraId="2FF42F0C" w14:textId="2093A73F" w:rsidR="0050531B" w:rsidRPr="0073136E" w:rsidRDefault="00B94E62" w:rsidP="0050531B">
                            <w:pPr>
                              <w:pBdr>
                                <w:top w:val="single" w:sz="4" w:space="1" w:color="auto"/>
                                <w:left w:val="single" w:sz="4" w:space="4" w:color="auto"/>
                                <w:bottom w:val="single" w:sz="4" w:space="1" w:color="auto"/>
                                <w:right w:val="single" w:sz="4" w:space="4" w:color="auto"/>
                              </w:pBdr>
                              <w:rPr>
                                <w:rFonts w:ascii="Century Gothic" w:hAnsi="Century Gothic"/>
                                <w:color w:val="538135" w:themeColor="accent6" w:themeShade="BF"/>
                                <w:sz w:val="20"/>
                                <w:szCs w:val="20"/>
                                <w:lang w:val="fr-BE"/>
                              </w:rPr>
                            </w:pPr>
                            <w:r>
                              <w:rPr>
                                <w:rFonts w:ascii="Century Gothic" w:hAnsi="Century Gothic"/>
                                <w:highlight w:val="yellow"/>
                              </w:rPr>
                              <w:sym w:font="Wingdings 2" w:char="F03A"/>
                            </w:r>
                            <w:r>
                              <w:rPr>
                                <w:rFonts w:ascii="Century Gothic" w:hAnsi="Century Gothic"/>
                              </w:rPr>
                              <w:t xml:space="preserve"> </w:t>
                            </w:r>
                            <w:r w:rsidR="0050531B" w:rsidRPr="0073136E">
                              <w:rPr>
                                <w:rFonts w:ascii="Century Gothic" w:hAnsi="Century Gothic"/>
                                <w:color w:val="538135" w:themeColor="accent6" w:themeShade="BF"/>
                                <w:sz w:val="20"/>
                                <w:szCs w:val="20"/>
                                <w:lang w:val="fr-BE"/>
                              </w:rPr>
                              <w:t xml:space="preserve">Ellen White </w:t>
                            </w:r>
                            <w:r w:rsidR="00EA1F3E" w:rsidRPr="0073136E">
                              <w:rPr>
                                <w:rFonts w:ascii="Century Gothic" w:hAnsi="Century Gothic"/>
                                <w:color w:val="538135" w:themeColor="accent6" w:themeShade="BF"/>
                                <w:sz w:val="20"/>
                                <w:szCs w:val="20"/>
                                <w:lang w:val="fr-BE"/>
                              </w:rPr>
                              <w:t xml:space="preserve">disait aux gens qu’ils ne devaient </w:t>
                            </w:r>
                            <w:r w:rsidR="00FE3F90">
                              <w:rPr>
                                <w:rFonts w:ascii="Century Gothic" w:hAnsi="Century Gothic"/>
                                <w:color w:val="538135" w:themeColor="accent6" w:themeShade="BF"/>
                                <w:sz w:val="20"/>
                                <w:szCs w:val="20"/>
                                <w:lang w:val="fr-BE"/>
                              </w:rPr>
                              <w:t xml:space="preserve">pas </w:t>
                            </w:r>
                            <w:r w:rsidR="0073136E" w:rsidRPr="0073136E">
                              <w:rPr>
                                <w:rFonts w:ascii="Century Gothic" w:hAnsi="Century Gothic"/>
                                <w:color w:val="538135" w:themeColor="accent6" w:themeShade="BF"/>
                                <w:sz w:val="20"/>
                                <w:szCs w:val="20"/>
                                <w:lang w:val="fr-BE"/>
                              </w:rPr>
                              <w:t>s’opposer ouvertement et de manière flagrante aux lois locales concernant le dimanche. Bien sûr, il fallait sanctifier le sabbat, comme Dieu le demandait, mais ils ne devaient pas enfreindre les lois du dimanche de manière intentionnelle.</w:t>
                            </w:r>
                            <w:r w:rsidR="0073136E">
                              <w:rPr>
                                <w:rFonts w:ascii="Century Gothic" w:hAnsi="Century Gothic"/>
                                <w:color w:val="538135" w:themeColor="accent6" w:themeShade="BF"/>
                                <w:sz w:val="20"/>
                                <w:szCs w:val="20"/>
                                <w:lang w:val="fr-BE"/>
                              </w:rPr>
                              <w:t xml:space="preserve"> Pourtant elle disait que les adventistes ne devaient pas obéir à la loi sur un point. </w:t>
                            </w:r>
                            <w:r w:rsidR="0073136E" w:rsidRPr="0073136E">
                              <w:rPr>
                                <w:rFonts w:ascii="Century Gothic" w:hAnsi="Century Gothic"/>
                                <w:color w:val="538135" w:themeColor="accent6" w:themeShade="BF"/>
                                <w:sz w:val="20"/>
                                <w:szCs w:val="20"/>
                                <w:lang w:val="fr-BE"/>
                              </w:rPr>
                              <w:t>Si un esclave s’était enfui de chez son maître, la loi exigeait que l’esclave soit ramené chez son ma</w:t>
                            </w:r>
                            <w:r w:rsidR="0073136E">
                              <w:rPr>
                                <w:rFonts w:ascii="Century Gothic" w:hAnsi="Century Gothic"/>
                                <w:color w:val="538135" w:themeColor="accent6" w:themeShade="BF"/>
                                <w:sz w:val="20"/>
                                <w:szCs w:val="20"/>
                                <w:lang w:val="fr-BE"/>
                              </w:rPr>
                              <w:t xml:space="preserve">ître. </w:t>
                            </w:r>
                            <w:r w:rsidR="0050531B" w:rsidRPr="0073136E">
                              <w:rPr>
                                <w:rFonts w:ascii="Century Gothic" w:hAnsi="Century Gothic"/>
                                <w:color w:val="538135" w:themeColor="accent6" w:themeShade="BF"/>
                                <w:spacing w:val="-4"/>
                                <w:sz w:val="20"/>
                                <w:szCs w:val="20"/>
                                <w:lang w:val="fr-BE"/>
                              </w:rPr>
                              <w:t xml:space="preserve">Ellen White </w:t>
                            </w:r>
                            <w:r w:rsidR="0073136E">
                              <w:rPr>
                                <w:rFonts w:ascii="Century Gothic" w:hAnsi="Century Gothic"/>
                                <w:color w:val="538135" w:themeColor="accent6" w:themeShade="BF"/>
                                <w:spacing w:val="-4"/>
                                <w:sz w:val="20"/>
                                <w:szCs w:val="20"/>
                                <w:lang w:val="fr-BE"/>
                              </w:rPr>
                              <w:t xml:space="preserve">s’opposait à cette loi et demandait aux adventistes de ne pas s’y soumettre, quelles que </w:t>
                            </w:r>
                            <w:r w:rsidR="00FE3F90">
                              <w:rPr>
                                <w:rFonts w:ascii="Century Gothic" w:hAnsi="Century Gothic"/>
                                <w:color w:val="538135" w:themeColor="accent6" w:themeShade="BF"/>
                                <w:spacing w:val="-4"/>
                                <w:sz w:val="20"/>
                                <w:szCs w:val="20"/>
                                <w:lang w:val="fr-BE"/>
                              </w:rPr>
                              <w:t>fussent</w:t>
                            </w:r>
                            <w:r w:rsidR="0073136E">
                              <w:rPr>
                                <w:rFonts w:ascii="Century Gothic" w:hAnsi="Century Gothic"/>
                                <w:color w:val="538135" w:themeColor="accent6" w:themeShade="BF"/>
                                <w:spacing w:val="-4"/>
                                <w:sz w:val="20"/>
                                <w:szCs w:val="20"/>
                                <w:lang w:val="fr-BE"/>
                              </w:rPr>
                              <w:t xml:space="preserve"> les conséquences.</w:t>
                            </w:r>
                            <w:r w:rsidR="0050531B" w:rsidRPr="0073136E">
                              <w:rPr>
                                <w:rFonts w:ascii="Century Gothic" w:hAnsi="Century Gothic"/>
                                <w:color w:val="538135" w:themeColor="accent6" w:themeShade="BF"/>
                                <w:sz w:val="20"/>
                                <w:szCs w:val="20"/>
                                <w:lang w:val="fr-BE"/>
                              </w:rPr>
                              <w:t xml:space="preserve"> (</w:t>
                            </w:r>
                            <w:r w:rsidR="0073136E">
                              <w:rPr>
                                <w:rFonts w:ascii="Century Gothic" w:hAnsi="Century Gothic"/>
                                <w:color w:val="538135" w:themeColor="accent6" w:themeShade="BF"/>
                                <w:sz w:val="20"/>
                                <w:szCs w:val="20"/>
                                <w:lang w:val="fr-BE"/>
                              </w:rPr>
                              <w:t>D</w:t>
                            </w:r>
                            <w:r w:rsidR="0050531B" w:rsidRPr="0073136E">
                              <w:rPr>
                                <w:rFonts w:ascii="Century Gothic" w:hAnsi="Century Gothic"/>
                                <w:color w:val="538135" w:themeColor="accent6" w:themeShade="BF"/>
                                <w:sz w:val="20"/>
                                <w:szCs w:val="20"/>
                                <w:lang w:val="fr-BE"/>
                              </w:rPr>
                              <w:t>ialo</w:t>
                            </w:r>
                            <w:r w:rsidR="0073136E">
                              <w:rPr>
                                <w:rFonts w:ascii="Century Gothic" w:hAnsi="Century Gothic"/>
                                <w:color w:val="538135" w:themeColor="accent6" w:themeShade="BF"/>
                                <w:sz w:val="20"/>
                                <w:szCs w:val="20"/>
                                <w:lang w:val="fr-BE"/>
                              </w:rPr>
                              <w:t>gue</w:t>
                            </w:r>
                            <w:r w:rsidR="0050531B" w:rsidRPr="0073136E">
                              <w:rPr>
                                <w:rFonts w:ascii="Century Gothic" w:hAnsi="Century Gothic"/>
                                <w:color w:val="538135" w:themeColor="accent6" w:themeShade="BF"/>
                                <w:sz w:val="20"/>
                                <w:szCs w:val="20"/>
                                <w:lang w:val="fr-BE"/>
                              </w:rPr>
                              <w:t xml:space="preserve"> p. 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4749858" id="_x0000_t202" coordsize="21600,21600" o:spt="202" path="m0,0l0,21600,21600,21600,21600,0xe">
                <v:stroke joinstyle="miter"/>
                <v:path gradientshapeok="t" o:connecttype="rect"/>
              </v:shapetype>
              <v:shape id="Tekstvak 1" o:spid="_x0000_s1026" type="#_x0000_t202" style="position:absolute;margin-left:230.5pt;margin-top:31.2pt;width:307.45pt;height:145.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" filled="f" stroked="f">
                <v:textbox style="mso-fit-shape-to-text:t">
                  <w:txbxContent>
                    <w:p w14:paraId="2FF42F0C" w14:textId="2093A73F" w:rsidR="0050531B" w:rsidRPr="0073136E" w:rsidRDefault="00B94E62" w:rsidP="0050531B">
                      <w:pPr>
                        <w:pBdr>
                          <w:top w:val="single" w:sz="4" w:space="1" w:color="auto"/>
                          <w:left w:val="single" w:sz="4" w:space="4" w:color="auto"/>
                          <w:bottom w:val="single" w:sz="4" w:space="1" w:color="auto"/>
                          <w:right w:val="single" w:sz="4" w:space="4" w:color="auto"/>
                        </w:pBdr>
                        <w:rPr>
                          <w:rFonts w:ascii="Century Gothic" w:hAnsi="Century Gothic"/>
                          <w:color w:val="538135" w:themeColor="accent6" w:themeShade="BF"/>
                          <w:sz w:val="20"/>
                          <w:szCs w:val="20"/>
                          <w:lang w:val="fr-BE"/>
                        </w:rPr>
                      </w:pPr>
                      <w:r>
                        <w:rPr>
                          <w:rFonts w:ascii="Century Gothic" w:hAnsi="Century Gothic"/>
                          <w:highlight w:val="yellow"/>
                        </w:rPr>
                        <w:sym w:font="Wingdings 2" w:char="F03A"/>
                      </w:r>
                      <w:r>
                        <w:rPr>
                          <w:rFonts w:ascii="Century Gothic" w:hAnsi="Century Gothic"/>
                        </w:rPr>
                        <w:t xml:space="preserve"> </w:t>
                      </w:r>
                      <w:r w:rsidR="0050531B" w:rsidRPr="0073136E">
                        <w:rPr>
                          <w:rFonts w:ascii="Century Gothic" w:hAnsi="Century Gothic"/>
                          <w:color w:val="538135" w:themeColor="accent6" w:themeShade="BF"/>
                          <w:sz w:val="20"/>
                          <w:szCs w:val="20"/>
                          <w:lang w:val="fr-BE"/>
                        </w:rPr>
                        <w:t xml:space="preserve">Ellen White </w:t>
                      </w:r>
                      <w:r w:rsidR="00EA1F3E" w:rsidRPr="0073136E">
                        <w:rPr>
                          <w:rFonts w:ascii="Century Gothic" w:hAnsi="Century Gothic"/>
                          <w:color w:val="538135" w:themeColor="accent6" w:themeShade="BF"/>
                          <w:sz w:val="20"/>
                          <w:szCs w:val="20"/>
                          <w:lang w:val="fr-BE"/>
                        </w:rPr>
                        <w:t xml:space="preserve">disait aux gens qu’ils ne devaient </w:t>
                      </w:r>
                      <w:r w:rsidR="00FE3F90">
                        <w:rPr>
                          <w:rFonts w:ascii="Century Gothic" w:hAnsi="Century Gothic"/>
                          <w:color w:val="538135" w:themeColor="accent6" w:themeShade="BF"/>
                          <w:sz w:val="20"/>
                          <w:szCs w:val="20"/>
                          <w:lang w:val="fr-BE"/>
                        </w:rPr>
                        <w:t xml:space="preserve">pas </w:t>
                      </w:r>
                      <w:r w:rsidR="0073136E" w:rsidRPr="0073136E">
                        <w:rPr>
                          <w:rFonts w:ascii="Century Gothic" w:hAnsi="Century Gothic"/>
                          <w:color w:val="538135" w:themeColor="accent6" w:themeShade="BF"/>
                          <w:sz w:val="20"/>
                          <w:szCs w:val="20"/>
                          <w:lang w:val="fr-BE"/>
                        </w:rPr>
                        <w:t>s’opposer ouvertement et de manière flagrante aux lois locales concernant le dimanche. Bien sûr, il fallait sanctifier le sabbat, comme Dieu le demandait, mais ils ne devaient pas enfreindre les lois du dimanche de manière intentionnelle.</w:t>
                      </w:r>
                      <w:r w:rsidR="0073136E">
                        <w:rPr>
                          <w:rFonts w:ascii="Century Gothic" w:hAnsi="Century Gothic"/>
                          <w:color w:val="538135" w:themeColor="accent6" w:themeShade="BF"/>
                          <w:sz w:val="20"/>
                          <w:szCs w:val="20"/>
                          <w:lang w:val="fr-BE"/>
                        </w:rPr>
                        <w:t xml:space="preserve"> Pourtant elle disait que les adventistes ne devaient pas obéir à la loi sur un point. </w:t>
                      </w:r>
                      <w:r w:rsidR="0073136E" w:rsidRPr="0073136E">
                        <w:rPr>
                          <w:rFonts w:ascii="Century Gothic" w:hAnsi="Century Gothic"/>
                          <w:color w:val="538135" w:themeColor="accent6" w:themeShade="BF"/>
                          <w:sz w:val="20"/>
                          <w:szCs w:val="20"/>
                          <w:lang w:val="fr-BE"/>
                        </w:rPr>
                        <w:t>Si un esclave s’était enfui de chez son maître, la loi exigeait que l’esclave soit ramené chez son ma</w:t>
                      </w:r>
                      <w:r w:rsidR="0073136E">
                        <w:rPr>
                          <w:rFonts w:ascii="Century Gothic" w:hAnsi="Century Gothic"/>
                          <w:color w:val="538135" w:themeColor="accent6" w:themeShade="BF"/>
                          <w:sz w:val="20"/>
                          <w:szCs w:val="20"/>
                          <w:lang w:val="fr-BE"/>
                        </w:rPr>
                        <w:t xml:space="preserve">ître. </w:t>
                      </w:r>
                      <w:r w:rsidR="0050531B" w:rsidRPr="0073136E">
                        <w:rPr>
                          <w:rFonts w:ascii="Century Gothic" w:hAnsi="Century Gothic"/>
                          <w:color w:val="538135" w:themeColor="accent6" w:themeShade="BF"/>
                          <w:spacing w:val="-4"/>
                          <w:sz w:val="20"/>
                          <w:szCs w:val="20"/>
                          <w:lang w:val="fr-BE"/>
                        </w:rPr>
                        <w:t xml:space="preserve">Ellen White </w:t>
                      </w:r>
                      <w:r w:rsidR="0073136E">
                        <w:rPr>
                          <w:rFonts w:ascii="Century Gothic" w:hAnsi="Century Gothic"/>
                          <w:color w:val="538135" w:themeColor="accent6" w:themeShade="BF"/>
                          <w:spacing w:val="-4"/>
                          <w:sz w:val="20"/>
                          <w:szCs w:val="20"/>
                          <w:lang w:val="fr-BE"/>
                        </w:rPr>
                        <w:t xml:space="preserve">s’opposait à cette loi et demandait aux adventistes de ne pas s’y soumettre, quelles que </w:t>
                      </w:r>
                      <w:r w:rsidR="00FE3F90">
                        <w:rPr>
                          <w:rFonts w:ascii="Century Gothic" w:hAnsi="Century Gothic"/>
                          <w:color w:val="538135" w:themeColor="accent6" w:themeShade="BF"/>
                          <w:spacing w:val="-4"/>
                          <w:sz w:val="20"/>
                          <w:szCs w:val="20"/>
                          <w:lang w:val="fr-BE"/>
                        </w:rPr>
                        <w:t>fussent</w:t>
                      </w:r>
                      <w:r w:rsidR="0073136E">
                        <w:rPr>
                          <w:rFonts w:ascii="Century Gothic" w:hAnsi="Century Gothic"/>
                          <w:color w:val="538135" w:themeColor="accent6" w:themeShade="BF"/>
                          <w:spacing w:val="-4"/>
                          <w:sz w:val="20"/>
                          <w:szCs w:val="20"/>
                          <w:lang w:val="fr-BE"/>
                        </w:rPr>
                        <w:t xml:space="preserve"> les conséquences.</w:t>
                      </w:r>
                      <w:r w:rsidR="0050531B" w:rsidRPr="0073136E">
                        <w:rPr>
                          <w:rFonts w:ascii="Century Gothic" w:hAnsi="Century Gothic"/>
                          <w:color w:val="538135" w:themeColor="accent6" w:themeShade="BF"/>
                          <w:sz w:val="20"/>
                          <w:szCs w:val="20"/>
                          <w:lang w:val="fr-BE"/>
                        </w:rPr>
                        <w:t xml:space="preserve"> (</w:t>
                      </w:r>
                      <w:r w:rsidR="0073136E">
                        <w:rPr>
                          <w:rFonts w:ascii="Century Gothic" w:hAnsi="Century Gothic"/>
                          <w:color w:val="538135" w:themeColor="accent6" w:themeShade="BF"/>
                          <w:sz w:val="20"/>
                          <w:szCs w:val="20"/>
                          <w:lang w:val="fr-BE"/>
                        </w:rPr>
                        <w:t>D</w:t>
                      </w:r>
                      <w:r w:rsidR="0050531B" w:rsidRPr="0073136E">
                        <w:rPr>
                          <w:rFonts w:ascii="Century Gothic" w:hAnsi="Century Gothic"/>
                          <w:color w:val="538135" w:themeColor="accent6" w:themeShade="BF"/>
                          <w:sz w:val="20"/>
                          <w:szCs w:val="20"/>
                          <w:lang w:val="fr-BE"/>
                        </w:rPr>
                        <w:t>ialo</w:t>
                      </w:r>
                      <w:r w:rsidR="0073136E">
                        <w:rPr>
                          <w:rFonts w:ascii="Century Gothic" w:hAnsi="Century Gothic"/>
                          <w:color w:val="538135" w:themeColor="accent6" w:themeShade="BF"/>
                          <w:sz w:val="20"/>
                          <w:szCs w:val="20"/>
                          <w:lang w:val="fr-BE"/>
                        </w:rPr>
                        <w:t>gue</w:t>
                      </w:r>
                      <w:r w:rsidR="0050531B" w:rsidRPr="0073136E">
                        <w:rPr>
                          <w:rFonts w:ascii="Century Gothic" w:hAnsi="Century Gothic"/>
                          <w:color w:val="538135" w:themeColor="accent6" w:themeShade="BF"/>
                          <w:sz w:val="20"/>
                          <w:szCs w:val="20"/>
                          <w:lang w:val="fr-BE"/>
                        </w:rPr>
                        <w:t xml:space="preserve"> p. 47)</w:t>
                      </w:r>
                    </w:p>
                  </w:txbxContent>
                </v:textbox>
                <w10:wrap type="square"/>
              </v:shape>
            </w:pict>
          </mc:Fallback>
        </mc:AlternateContent>
      </w:r>
      <w:r w:rsidR="006C3494" w:rsidRPr="008545D8">
        <w:rPr>
          <w:rFonts w:ascii="Century Gothic" w:hAnsi="Century Gothic"/>
          <w:b/>
          <w:color w:val="000000" w:themeColor="text1"/>
          <w:spacing w:val="-2"/>
          <w:sz w:val="22"/>
          <w:szCs w:val="22"/>
          <w:lang w:val="fr-BE"/>
        </w:rPr>
        <w:t>Dans le christianisme primitif,</w:t>
      </w:r>
      <w:r w:rsidR="00905B20" w:rsidRPr="008545D8">
        <w:rPr>
          <w:rFonts w:ascii="Century Gothic" w:hAnsi="Century Gothic"/>
          <w:color w:val="000000" w:themeColor="text1"/>
          <w:spacing w:val="-2"/>
          <w:sz w:val="22"/>
          <w:szCs w:val="22"/>
          <w:lang w:val="fr-BE"/>
        </w:rPr>
        <w:t xml:space="preserve"> </w:t>
      </w:r>
      <w:r w:rsidR="006C3494" w:rsidRPr="008545D8">
        <w:rPr>
          <w:rFonts w:ascii="Century Gothic" w:hAnsi="Century Gothic"/>
          <w:color w:val="000000" w:themeColor="text1"/>
          <w:spacing w:val="-2"/>
          <w:sz w:val="22"/>
          <w:szCs w:val="22"/>
          <w:lang w:val="fr-BE"/>
        </w:rPr>
        <w:t>il y avait aussi des esclaves.</w:t>
      </w:r>
      <w:r w:rsidR="00905B20" w:rsidRPr="008545D8">
        <w:rPr>
          <w:rFonts w:ascii="Century Gothic" w:hAnsi="Century Gothic"/>
          <w:color w:val="000000" w:themeColor="text1"/>
          <w:spacing w:val="-2"/>
          <w:sz w:val="22"/>
          <w:szCs w:val="22"/>
          <w:lang w:val="fr-BE"/>
        </w:rPr>
        <w:t xml:space="preserve"> </w:t>
      </w:r>
      <w:r w:rsidR="006C3494" w:rsidRPr="008545D8">
        <w:rPr>
          <w:rFonts w:ascii="Century Gothic" w:hAnsi="Century Gothic"/>
          <w:color w:val="000000" w:themeColor="text1"/>
          <w:spacing w:val="-2"/>
          <w:sz w:val="22"/>
          <w:szCs w:val="22"/>
          <w:lang w:val="fr-BE"/>
        </w:rPr>
        <w:t>Pense à Onésime, l’esclave qui s’était enfui de chez son maître Philémon, et que Paul lui renvoie</w:t>
      </w:r>
      <w:r w:rsidR="002807C2" w:rsidRPr="008545D8">
        <w:rPr>
          <w:rFonts w:ascii="Century Gothic" w:hAnsi="Century Gothic"/>
          <w:color w:val="000000" w:themeColor="text1"/>
          <w:spacing w:val="-2"/>
          <w:sz w:val="22"/>
          <w:szCs w:val="22"/>
          <w:lang w:val="fr-BE"/>
        </w:rPr>
        <w:t xml:space="preserve"> (</w:t>
      </w:r>
      <w:r w:rsidR="00EA1F3E" w:rsidRPr="008545D8">
        <w:rPr>
          <w:rFonts w:ascii="Century Gothic" w:hAnsi="Century Gothic"/>
          <w:color w:val="000000" w:themeColor="text1"/>
          <w:spacing w:val="-2"/>
          <w:sz w:val="22"/>
          <w:szCs w:val="22"/>
          <w:lang w:val="fr-BE"/>
        </w:rPr>
        <w:t>avec la recommandation plus ou moins voilée mais non moins compréhensible de se comporter différemment l’un envers l’autre, étant frères dans la foi !</w:t>
      </w:r>
      <w:r w:rsidR="002807C2" w:rsidRPr="008545D8">
        <w:rPr>
          <w:rFonts w:ascii="Century Gothic" w:hAnsi="Century Gothic"/>
          <w:color w:val="000000" w:themeColor="text1"/>
          <w:spacing w:val="-6"/>
          <w:sz w:val="22"/>
          <w:szCs w:val="22"/>
          <w:lang w:val="fr-BE"/>
        </w:rPr>
        <w:t>).</w:t>
      </w:r>
    </w:p>
    <w:p w14:paraId="2C325239" w14:textId="4C25C55D" w:rsidR="00152D50" w:rsidRPr="008545D8" w:rsidRDefault="00152D50" w:rsidP="002807C2">
      <w:pPr>
        <w:rPr>
          <w:rFonts w:ascii="Century Gothic" w:hAnsi="Century Gothic"/>
          <w:color w:val="538135" w:themeColor="accent6" w:themeShade="BF"/>
          <w:sz w:val="10"/>
          <w:szCs w:val="10"/>
          <w:lang w:val="fr-BE"/>
        </w:rPr>
      </w:pPr>
    </w:p>
    <w:p w14:paraId="21890D21" w14:textId="45FB8833" w:rsidR="00152D50" w:rsidRPr="008545D8" w:rsidRDefault="00EA1F3E" w:rsidP="002807C2">
      <w:pPr>
        <w:rPr>
          <w:rFonts w:ascii="Century Gothic" w:hAnsi="Century Gothic"/>
          <w:color w:val="000000" w:themeColor="text1"/>
          <w:sz w:val="20"/>
          <w:szCs w:val="20"/>
          <w:lang w:val="fr-BE"/>
        </w:rPr>
      </w:pPr>
      <w:r w:rsidRPr="008545D8">
        <w:rPr>
          <w:rFonts w:ascii="Century Gothic" w:hAnsi="Century Gothic"/>
          <w:color w:val="000000" w:themeColor="text1"/>
          <w:sz w:val="22"/>
          <w:szCs w:val="22"/>
          <w:lang w:val="fr-BE"/>
        </w:rPr>
        <w:t xml:space="preserve">Dans la Bible, Dieu est souvent présenté comme le Libérateur. Pense au récit de l’Exode et à l’introduction des Dix Paroles. Ou à Esaïe </w:t>
      </w:r>
      <w:r w:rsidR="00152D50" w:rsidRPr="008545D8">
        <w:rPr>
          <w:rFonts w:ascii="Century Gothic" w:hAnsi="Century Gothic"/>
          <w:color w:val="000000" w:themeColor="text1"/>
          <w:sz w:val="22"/>
          <w:szCs w:val="22"/>
          <w:lang w:val="fr-BE"/>
        </w:rPr>
        <w:t xml:space="preserve">65:21,22 </w:t>
      </w:r>
      <w:r w:rsidRPr="008545D8">
        <w:rPr>
          <w:rFonts w:ascii="Century Gothic" w:hAnsi="Century Gothic"/>
          <w:color w:val="000000" w:themeColor="text1"/>
          <w:sz w:val="22"/>
          <w:szCs w:val="22"/>
          <w:lang w:val="fr-BE"/>
        </w:rPr>
        <w:t>où le royaume messianique (l’idéal divin) est placé sous le signe de la liberté pour chacun.</w:t>
      </w:r>
    </w:p>
    <w:p w14:paraId="7D49469E" w14:textId="77777777" w:rsidR="00F86AD3" w:rsidRPr="008545D8" w:rsidRDefault="00F86AD3" w:rsidP="002807C2">
      <w:pPr>
        <w:rPr>
          <w:rFonts w:ascii="Century Gothic" w:hAnsi="Century Gothic"/>
          <w:color w:val="000000" w:themeColor="text1"/>
          <w:sz w:val="22"/>
          <w:szCs w:val="22"/>
          <w:lang w:val="fr-BE"/>
        </w:rPr>
      </w:pPr>
    </w:p>
    <w:p w14:paraId="56507645" w14:textId="04E97934" w:rsidR="00F86AD3" w:rsidRPr="008545D8" w:rsidRDefault="00F86AD3" w:rsidP="00F86AD3">
      <w:p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b/>
          <w:color w:val="800000"/>
          <w:sz w:val="21"/>
          <w:szCs w:val="21"/>
          <w:lang w:val="fr-BE"/>
        </w:rPr>
      </w:pPr>
      <w:r w:rsidRPr="008545D8">
        <w:rPr>
          <w:rFonts w:ascii="Century Gothic" w:hAnsi="Century Gothic"/>
          <w:highlight w:val="yellow"/>
          <w:lang w:val="fr-BE"/>
        </w:rPr>
        <w:sym w:font="Wingdings 2" w:char="F03A"/>
      </w:r>
      <w:r w:rsidRPr="008545D8">
        <w:rPr>
          <w:rFonts w:ascii="Century Gothic" w:hAnsi="Century Gothic"/>
          <w:lang w:val="fr-BE"/>
        </w:rPr>
        <w:t xml:space="preserve"> </w:t>
      </w:r>
      <w:r w:rsidR="00C267CB" w:rsidRPr="008545D8">
        <w:rPr>
          <w:rFonts w:ascii="Century Gothic" w:hAnsi="Century Gothic"/>
          <w:b/>
          <w:color w:val="C00000"/>
          <w:sz w:val="21"/>
          <w:szCs w:val="21"/>
          <w:lang w:val="fr-BE"/>
        </w:rPr>
        <w:t>P</w:t>
      </w:r>
      <w:r w:rsidRPr="008545D8">
        <w:rPr>
          <w:rFonts w:ascii="Century Gothic" w:hAnsi="Century Gothic"/>
          <w:b/>
          <w:color w:val="C00000"/>
          <w:sz w:val="21"/>
          <w:szCs w:val="21"/>
          <w:lang w:val="fr-BE"/>
        </w:rPr>
        <w:t>a</w:t>
      </w:r>
      <w:r w:rsidR="00C267CB" w:rsidRPr="008545D8">
        <w:rPr>
          <w:rFonts w:ascii="Century Gothic" w:hAnsi="Century Gothic"/>
          <w:b/>
          <w:color w:val="C00000"/>
          <w:sz w:val="21"/>
          <w:szCs w:val="21"/>
          <w:lang w:val="fr-BE"/>
        </w:rPr>
        <w:t>rlons-en</w:t>
      </w:r>
    </w:p>
    <w:p w14:paraId="67D621A3" w14:textId="53C7BA80" w:rsidR="00F86AD3" w:rsidRPr="008545D8" w:rsidRDefault="00C267CB" w:rsidP="00F86AD3">
      <w:pPr>
        <w:pStyle w:val="Lijstalinea"/>
        <w:numPr>
          <w:ilvl w:val="0"/>
          <w:numId w:val="11"/>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000000" w:themeColor="text1"/>
          <w:sz w:val="22"/>
          <w:szCs w:val="22"/>
          <w:lang w:val="fr-BE"/>
        </w:rPr>
      </w:pPr>
      <w:r w:rsidRPr="008545D8">
        <w:rPr>
          <w:rFonts w:ascii="Century Gothic" w:hAnsi="Century Gothic"/>
          <w:color w:val="C00000"/>
          <w:sz w:val="21"/>
          <w:szCs w:val="21"/>
          <w:lang w:val="fr-BE"/>
        </w:rPr>
        <w:t xml:space="preserve">Parcours </w:t>
      </w:r>
      <w:r w:rsidRPr="008545D8">
        <w:rPr>
          <w:rFonts w:ascii="Century Gothic" w:hAnsi="Century Gothic"/>
          <w:b/>
          <w:color w:val="C00000"/>
          <w:sz w:val="21"/>
          <w:szCs w:val="21"/>
          <w:lang w:val="fr-BE"/>
        </w:rPr>
        <w:t>Exode</w:t>
      </w:r>
      <w:r w:rsidR="00F86AD3" w:rsidRPr="008545D8">
        <w:rPr>
          <w:rFonts w:ascii="Century Gothic" w:hAnsi="Century Gothic"/>
          <w:b/>
          <w:color w:val="C00000"/>
          <w:sz w:val="21"/>
          <w:szCs w:val="21"/>
          <w:lang w:val="fr-BE"/>
        </w:rPr>
        <w:t xml:space="preserve"> 21</w:t>
      </w:r>
      <w:r w:rsidR="00F86AD3" w:rsidRPr="008545D8">
        <w:rPr>
          <w:rFonts w:ascii="Century Gothic" w:hAnsi="Century Gothic"/>
          <w:color w:val="C00000"/>
          <w:sz w:val="21"/>
          <w:szCs w:val="21"/>
          <w:lang w:val="fr-BE"/>
        </w:rPr>
        <w:t xml:space="preserve">… </w:t>
      </w:r>
      <w:r w:rsidRPr="008545D8">
        <w:rPr>
          <w:rFonts w:ascii="Century Gothic" w:hAnsi="Century Gothic"/>
          <w:color w:val="C00000"/>
          <w:sz w:val="21"/>
          <w:szCs w:val="21"/>
          <w:lang w:val="fr-BE"/>
        </w:rPr>
        <w:t>Qu’est-ce qui t’interpelle, te choque? Peut-on transposer cela aux relations humaines actuelles (y compris les relations employeur/employé)? Pierre n’aurait-il pas aussi dû donner quelques recommandations aux maîtres ?</w:t>
      </w:r>
    </w:p>
    <w:p w14:paraId="6C991F1A" w14:textId="102E9C98" w:rsidR="00F86AD3" w:rsidRPr="008545D8" w:rsidRDefault="00C267CB" w:rsidP="00F86AD3">
      <w:pPr>
        <w:pStyle w:val="Lijstalinea"/>
        <w:numPr>
          <w:ilvl w:val="0"/>
          <w:numId w:val="11"/>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2"/>
          <w:szCs w:val="22"/>
          <w:lang w:val="fr-BE"/>
        </w:rPr>
      </w:pPr>
      <w:r w:rsidRPr="008545D8">
        <w:rPr>
          <w:rFonts w:ascii="Century Gothic" w:hAnsi="Century Gothic"/>
          <w:color w:val="C00000"/>
          <w:sz w:val="22"/>
          <w:szCs w:val="22"/>
          <w:lang w:val="fr-BE"/>
        </w:rPr>
        <w:t xml:space="preserve">Pourquoi </w:t>
      </w:r>
      <w:proofErr w:type="spellStart"/>
      <w:r w:rsidRPr="008545D8">
        <w:rPr>
          <w:rFonts w:ascii="Century Gothic" w:hAnsi="Century Gothic"/>
          <w:color w:val="C00000"/>
          <w:sz w:val="22"/>
          <w:szCs w:val="22"/>
          <w:lang w:val="fr-BE"/>
        </w:rPr>
        <w:t>a-t-il</w:t>
      </w:r>
      <w:proofErr w:type="spellEnd"/>
      <w:r w:rsidRPr="008545D8">
        <w:rPr>
          <w:rFonts w:ascii="Century Gothic" w:hAnsi="Century Gothic"/>
          <w:color w:val="C00000"/>
          <w:sz w:val="22"/>
          <w:szCs w:val="22"/>
          <w:lang w:val="fr-BE"/>
        </w:rPr>
        <w:t xml:space="preserve"> fallu si longtemps pour que même des chrétiens comprennent que l’esclavage ne pouvait pas exister (pense à la politique de notre roi Léopold II au Congo et à l’Amérique du 19</w:t>
      </w:r>
      <w:r w:rsidRPr="008545D8">
        <w:rPr>
          <w:rFonts w:ascii="Century Gothic" w:hAnsi="Century Gothic"/>
          <w:color w:val="C00000"/>
          <w:sz w:val="22"/>
          <w:szCs w:val="22"/>
          <w:vertAlign w:val="superscript"/>
          <w:lang w:val="fr-BE"/>
        </w:rPr>
        <w:t>e</w:t>
      </w:r>
      <w:r w:rsidRPr="008545D8">
        <w:rPr>
          <w:rFonts w:ascii="Century Gothic" w:hAnsi="Century Gothic"/>
          <w:color w:val="C00000"/>
          <w:sz w:val="22"/>
          <w:szCs w:val="22"/>
          <w:lang w:val="fr-BE"/>
        </w:rPr>
        <w:t xml:space="preserve"> siècle…) ? Souvent on se justifiait en se référant à la Bible… Comment réagis-tu à cela?</w:t>
      </w:r>
    </w:p>
    <w:p w14:paraId="7CE9FA1C" w14:textId="7B7F74AD" w:rsidR="0050531B" w:rsidRPr="008545D8" w:rsidRDefault="00C267CB" w:rsidP="00F86AD3">
      <w:pPr>
        <w:pStyle w:val="Lijstalinea"/>
        <w:numPr>
          <w:ilvl w:val="0"/>
          <w:numId w:val="11"/>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2"/>
          <w:szCs w:val="22"/>
          <w:lang w:val="fr-BE"/>
        </w:rPr>
      </w:pPr>
      <w:r w:rsidRPr="008545D8">
        <w:rPr>
          <w:rFonts w:ascii="Century Gothic" w:hAnsi="Century Gothic"/>
          <w:color w:val="C00000"/>
          <w:sz w:val="22"/>
          <w:szCs w:val="22"/>
          <w:lang w:val="fr-BE"/>
        </w:rPr>
        <w:t>Partagez vos réflexions concernant l’attitude d’</w:t>
      </w:r>
      <w:r w:rsidR="0050531B" w:rsidRPr="008545D8">
        <w:rPr>
          <w:rFonts w:ascii="Century Gothic" w:hAnsi="Century Gothic"/>
          <w:b/>
          <w:color w:val="C00000"/>
          <w:sz w:val="22"/>
          <w:szCs w:val="22"/>
          <w:lang w:val="fr-BE"/>
        </w:rPr>
        <w:t>Ellen White</w:t>
      </w:r>
      <w:r w:rsidR="0050531B" w:rsidRPr="008545D8">
        <w:rPr>
          <w:rFonts w:ascii="Century Gothic" w:hAnsi="Century Gothic"/>
          <w:color w:val="C00000"/>
          <w:sz w:val="22"/>
          <w:szCs w:val="22"/>
          <w:lang w:val="fr-BE"/>
        </w:rPr>
        <w:t xml:space="preserve"> </w:t>
      </w:r>
      <w:r w:rsidRPr="008545D8">
        <w:rPr>
          <w:rFonts w:ascii="Century Gothic" w:hAnsi="Century Gothic"/>
          <w:color w:val="C00000"/>
          <w:sz w:val="22"/>
          <w:szCs w:val="22"/>
          <w:lang w:val="fr-BE"/>
        </w:rPr>
        <w:t>vis-à-vis de l’esclavage et de la relation à l’autorité.</w:t>
      </w:r>
    </w:p>
    <w:p w14:paraId="44B5BBD6" w14:textId="6BF7FB5F" w:rsidR="0050531B" w:rsidRPr="008545D8" w:rsidRDefault="00C267CB" w:rsidP="00F86AD3">
      <w:pPr>
        <w:pStyle w:val="Lijstalinea"/>
        <w:numPr>
          <w:ilvl w:val="0"/>
          <w:numId w:val="11"/>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2"/>
          <w:szCs w:val="22"/>
          <w:lang w:val="fr-BE"/>
        </w:rPr>
      </w:pPr>
      <w:r w:rsidRPr="008545D8">
        <w:rPr>
          <w:rFonts w:ascii="Century Gothic" w:hAnsi="Century Gothic"/>
          <w:color w:val="C00000"/>
          <w:sz w:val="22"/>
          <w:szCs w:val="22"/>
          <w:lang w:val="fr-BE"/>
        </w:rPr>
        <w:t>Dans notre société, il n’y a, en principe, plus d’esclavage… Qu’en est-il en réalité ? Quid des diverses formes d’</w:t>
      </w:r>
      <w:r w:rsidRPr="008545D8">
        <w:rPr>
          <w:rFonts w:ascii="Century Gothic" w:hAnsi="Century Gothic"/>
          <w:b/>
          <w:color w:val="C00000"/>
          <w:sz w:val="22"/>
          <w:szCs w:val="22"/>
          <w:lang w:val="fr-BE"/>
        </w:rPr>
        <w:t>exploitation</w:t>
      </w:r>
      <w:r w:rsidRPr="008545D8">
        <w:rPr>
          <w:rFonts w:ascii="Century Gothic" w:hAnsi="Century Gothic"/>
          <w:color w:val="C00000"/>
          <w:sz w:val="22"/>
          <w:szCs w:val="22"/>
          <w:lang w:val="fr-BE"/>
        </w:rPr>
        <w:t> ?</w:t>
      </w:r>
      <w:r w:rsidR="00690846" w:rsidRPr="008545D8">
        <w:rPr>
          <w:rFonts w:ascii="Century Gothic" w:hAnsi="Century Gothic"/>
          <w:color w:val="C00000"/>
          <w:sz w:val="22"/>
          <w:szCs w:val="22"/>
          <w:lang w:val="fr-BE"/>
        </w:rPr>
        <w:t xml:space="preserve"> </w:t>
      </w:r>
      <w:r w:rsidR="008545D8" w:rsidRPr="008545D8">
        <w:rPr>
          <w:rFonts w:ascii="Century Gothic" w:hAnsi="Century Gothic"/>
          <w:color w:val="C00000"/>
          <w:sz w:val="22"/>
          <w:szCs w:val="22"/>
          <w:lang w:val="fr-BE"/>
        </w:rPr>
        <w:t>En tant que chrétiens, devons-nous nous taire et accepter cela?</w:t>
      </w:r>
    </w:p>
    <w:p w14:paraId="1CD54BA0" w14:textId="77777777" w:rsidR="00F86AD3" w:rsidRPr="008545D8" w:rsidRDefault="00F86AD3" w:rsidP="00A424C7">
      <w:pPr>
        <w:rPr>
          <w:rFonts w:ascii="Century Gothic" w:hAnsi="Century Gothic"/>
          <w:color w:val="4472C4" w:themeColor="accent1"/>
          <w:sz w:val="22"/>
          <w:szCs w:val="22"/>
          <w:lang w:val="fr-BE"/>
        </w:rPr>
      </w:pPr>
    </w:p>
    <w:p w14:paraId="27E200B6" w14:textId="7B89DE77" w:rsidR="00F86AD3" w:rsidRPr="00FE3F90" w:rsidRDefault="00B94E62" w:rsidP="00F86AD3">
      <w:pPr>
        <w:shd w:val="clear" w:color="auto" w:fill="D9D9D9" w:themeFill="background1" w:themeFillShade="D9"/>
        <w:rPr>
          <w:rFonts w:ascii="Century Gothic" w:hAnsi="Century Gothic"/>
          <w:b/>
          <w:color w:val="000000" w:themeColor="text1"/>
          <w:sz w:val="22"/>
          <w:szCs w:val="22"/>
          <w:lang w:val="fr-BE"/>
        </w:rPr>
      </w:pPr>
      <w:r w:rsidRPr="008545D8">
        <w:rPr>
          <w:rFonts w:ascii="Century Gothic" w:hAnsi="Century Gothic"/>
          <w:highlight w:val="yellow"/>
          <w:lang w:val="fr-BE"/>
        </w:rPr>
        <w:sym w:font="Wingdings 2" w:char="F03A"/>
      </w:r>
      <w:r>
        <w:rPr>
          <w:rFonts w:ascii="Century Gothic" w:hAnsi="Century Gothic"/>
          <w:lang w:val="fr-BE"/>
        </w:rPr>
        <w:t xml:space="preserve"> </w:t>
      </w:r>
      <w:r w:rsidR="008545D8" w:rsidRPr="00FE3F90">
        <w:rPr>
          <w:rFonts w:ascii="Century Gothic" w:hAnsi="Century Gothic"/>
          <w:b/>
          <w:color w:val="000000" w:themeColor="text1"/>
          <w:sz w:val="22"/>
          <w:szCs w:val="22"/>
          <w:lang w:val="fr-BE"/>
        </w:rPr>
        <w:t>Femmes et hommes</w:t>
      </w:r>
    </w:p>
    <w:p w14:paraId="6B7EAD50" w14:textId="77777777" w:rsidR="00F86AD3" w:rsidRPr="00FE3F90" w:rsidRDefault="00F86AD3" w:rsidP="00A424C7">
      <w:pPr>
        <w:rPr>
          <w:rFonts w:ascii="Century Gothic" w:hAnsi="Century Gothic"/>
          <w:color w:val="4472C4" w:themeColor="accent1"/>
          <w:sz w:val="8"/>
          <w:szCs w:val="8"/>
          <w:lang w:val="fr-BE"/>
        </w:rPr>
      </w:pPr>
    </w:p>
    <w:p w14:paraId="05BDE4F8" w14:textId="77B66B03" w:rsidR="006D4156" w:rsidRPr="00FE3F90" w:rsidRDefault="006D4156" w:rsidP="006D4156">
      <w:pPr>
        <w:rPr>
          <w:rFonts w:ascii="Century Gothic" w:hAnsi="Century Gothic"/>
          <w:color w:val="000000" w:themeColor="text1"/>
          <w:sz w:val="21"/>
          <w:szCs w:val="21"/>
          <w:lang w:val="fr-BE"/>
        </w:rPr>
      </w:pPr>
      <w:r w:rsidRPr="00FE3F90">
        <w:rPr>
          <w:rFonts w:ascii="Century Gothic" w:hAnsi="Century Gothic"/>
          <w:color w:val="4472C4" w:themeColor="accent1"/>
          <w:sz w:val="21"/>
          <w:szCs w:val="21"/>
          <w:lang w:val="fr-BE"/>
        </w:rPr>
        <w:t>V</w:t>
      </w:r>
      <w:r w:rsidR="008545D8" w:rsidRPr="00FE3F90">
        <w:rPr>
          <w:rFonts w:ascii="Century Gothic" w:hAnsi="Century Gothic"/>
          <w:color w:val="4472C4" w:themeColor="accent1"/>
          <w:sz w:val="21"/>
          <w:szCs w:val="21"/>
          <w:lang w:val="fr-BE"/>
        </w:rPr>
        <w:t xml:space="preserve">ous de même, </w:t>
      </w:r>
      <w:r w:rsidR="008545D8" w:rsidRPr="00FE3F90">
        <w:rPr>
          <w:rFonts w:ascii="Century Gothic" w:hAnsi="Century Gothic"/>
          <w:b/>
          <w:color w:val="4472C4" w:themeColor="accent1"/>
          <w:sz w:val="21"/>
          <w:szCs w:val="21"/>
          <w:lang w:val="fr-BE"/>
        </w:rPr>
        <w:t>femmes</w:t>
      </w:r>
      <w:r w:rsidR="008545D8" w:rsidRPr="00FE3F90">
        <w:rPr>
          <w:rFonts w:ascii="Century Gothic" w:hAnsi="Century Gothic"/>
          <w:color w:val="4472C4" w:themeColor="accent1"/>
          <w:sz w:val="21"/>
          <w:szCs w:val="21"/>
          <w:lang w:val="fr-BE"/>
        </w:rPr>
        <w:t>, soyez soumises à votre mari; afin que, s’il en est qui refusent d’obéir à la Parole, ils soient gagnés, sans parole, par la conduite de leur femme, en voyant votre conduite pure et respectueuse. Que votre parure ne soit pas ce qui est extérieur – cheveux tressés, ornements d’o</w:t>
      </w:r>
      <w:r w:rsidR="00A4298E">
        <w:rPr>
          <w:rFonts w:ascii="Century Gothic" w:hAnsi="Century Gothic"/>
          <w:color w:val="4472C4" w:themeColor="accent1"/>
          <w:sz w:val="21"/>
          <w:szCs w:val="21"/>
          <w:lang w:val="fr-BE"/>
        </w:rPr>
        <w:t>r</w:t>
      </w:r>
      <w:r w:rsidR="008545D8" w:rsidRPr="00FE3F90">
        <w:rPr>
          <w:rFonts w:ascii="Century Gothic" w:hAnsi="Century Gothic"/>
          <w:color w:val="4472C4" w:themeColor="accent1"/>
          <w:sz w:val="21"/>
          <w:szCs w:val="21"/>
          <w:lang w:val="fr-BE"/>
        </w:rPr>
        <w:t>, vêtements élégants – mais plutôt celle du cœur, l’être secret, la parure impérissable d’un esprit doux et paisible ; voilà qui est d’un grand prix devant Dieu. Ainsi se paraient autrefois les femmes saintes qui espéraient en Dieu, soumises à leur mari, telle Sara qui obéissait à Abraham et l’appelait seigneur. C’est d’elle que vous êtes devenues les filles en faisant le bien, sans vous laisser troubler par aucune crainte.</w:t>
      </w:r>
      <w:r w:rsidR="00DA168B" w:rsidRPr="00FE3F90">
        <w:rPr>
          <w:rFonts w:ascii="Century Gothic" w:hAnsi="Century Gothic"/>
          <w:color w:val="4472C4" w:themeColor="accent1"/>
          <w:sz w:val="21"/>
          <w:szCs w:val="21"/>
          <w:lang w:val="fr-BE"/>
        </w:rPr>
        <w:t xml:space="preserve"> </w:t>
      </w:r>
      <w:r w:rsidR="00DA168B" w:rsidRPr="00FE3F90">
        <w:rPr>
          <w:rFonts w:ascii="Century Gothic" w:hAnsi="Century Gothic"/>
          <w:color w:val="000000" w:themeColor="text1"/>
          <w:sz w:val="21"/>
          <w:szCs w:val="21"/>
          <w:lang w:val="fr-BE"/>
        </w:rPr>
        <w:t>(3:1-6)</w:t>
      </w:r>
    </w:p>
    <w:p w14:paraId="784D0261" w14:textId="77777777" w:rsidR="006D4156" w:rsidRPr="00FE3F90" w:rsidRDefault="006D4156" w:rsidP="00B47DBC">
      <w:pPr>
        <w:rPr>
          <w:rFonts w:ascii="Century Gothic" w:hAnsi="Century Gothic"/>
          <w:color w:val="4472C4" w:themeColor="accent1"/>
          <w:sz w:val="10"/>
          <w:szCs w:val="10"/>
          <w:lang w:val="fr-BE"/>
        </w:rPr>
      </w:pPr>
    </w:p>
    <w:p w14:paraId="7833FED8" w14:textId="2CC59E69" w:rsidR="006D4156" w:rsidRPr="00FE3F90" w:rsidRDefault="008545D8" w:rsidP="006D4156">
      <w:pPr>
        <w:rPr>
          <w:rFonts w:ascii="Century Gothic" w:hAnsi="Century Gothic"/>
          <w:color w:val="000000" w:themeColor="text1"/>
          <w:sz w:val="21"/>
          <w:szCs w:val="21"/>
          <w:lang w:val="fr-BE"/>
        </w:rPr>
      </w:pPr>
      <w:r w:rsidRPr="00FE3F90">
        <w:rPr>
          <w:rFonts w:ascii="Century Gothic" w:hAnsi="Century Gothic"/>
          <w:color w:val="4472C4" w:themeColor="accent1"/>
          <w:spacing w:val="-4"/>
          <w:sz w:val="21"/>
          <w:szCs w:val="21"/>
          <w:lang w:val="fr-BE"/>
        </w:rPr>
        <w:t xml:space="preserve">Vous de même, </w:t>
      </w:r>
      <w:r w:rsidR="006D4156" w:rsidRPr="00FE3F90">
        <w:rPr>
          <w:rFonts w:ascii="Century Gothic" w:hAnsi="Century Gothic"/>
          <w:b/>
          <w:color w:val="4472C4" w:themeColor="accent1"/>
          <w:spacing w:val="-4"/>
          <w:sz w:val="21"/>
          <w:szCs w:val="21"/>
          <w:lang w:val="fr-BE"/>
        </w:rPr>
        <w:t>ma</w:t>
      </w:r>
      <w:r w:rsidRPr="00FE3F90">
        <w:rPr>
          <w:rFonts w:ascii="Century Gothic" w:hAnsi="Century Gothic"/>
          <w:b/>
          <w:color w:val="4472C4" w:themeColor="accent1"/>
          <w:spacing w:val="-4"/>
          <w:sz w:val="21"/>
          <w:szCs w:val="21"/>
          <w:lang w:val="fr-BE"/>
        </w:rPr>
        <w:t>ris</w:t>
      </w:r>
      <w:r w:rsidR="006D4156" w:rsidRPr="00FE3F90">
        <w:rPr>
          <w:rFonts w:ascii="Century Gothic" w:hAnsi="Century Gothic"/>
          <w:color w:val="4472C4" w:themeColor="accent1"/>
          <w:spacing w:val="-4"/>
          <w:sz w:val="21"/>
          <w:szCs w:val="21"/>
          <w:lang w:val="fr-BE"/>
        </w:rPr>
        <w:t xml:space="preserve">, </w:t>
      </w:r>
      <w:r w:rsidR="009372CE" w:rsidRPr="00FE3F90">
        <w:rPr>
          <w:rFonts w:ascii="Century Gothic" w:hAnsi="Century Gothic"/>
          <w:color w:val="4472C4" w:themeColor="accent1"/>
          <w:spacing w:val="-4"/>
          <w:sz w:val="21"/>
          <w:szCs w:val="21"/>
          <w:lang w:val="fr-BE"/>
        </w:rPr>
        <w:t xml:space="preserve">vivez chacun avec votre femme, </w:t>
      </w:r>
      <w:r w:rsidRPr="00FE3F90">
        <w:rPr>
          <w:rFonts w:ascii="Century Gothic" w:hAnsi="Century Gothic"/>
          <w:color w:val="4472C4" w:themeColor="accent1"/>
          <w:spacing w:val="-4"/>
          <w:sz w:val="21"/>
          <w:szCs w:val="21"/>
          <w:lang w:val="fr-BE"/>
        </w:rPr>
        <w:t>en tenant compte de l</w:t>
      </w:r>
      <w:r w:rsidR="009372CE" w:rsidRPr="00FE3F90">
        <w:rPr>
          <w:rFonts w:ascii="Century Gothic" w:hAnsi="Century Gothic"/>
          <w:color w:val="4472C4" w:themeColor="accent1"/>
          <w:spacing w:val="-4"/>
          <w:sz w:val="21"/>
          <w:szCs w:val="21"/>
          <w:lang w:val="fr-BE"/>
        </w:rPr>
        <w:t xml:space="preserve">eur nature plus fragile. Traitez-la avec respect, car elle est </w:t>
      </w:r>
      <w:r w:rsidR="009372CE" w:rsidRPr="00FE3F90">
        <w:rPr>
          <w:rFonts w:ascii="Century Gothic" w:hAnsi="Century Gothic"/>
          <w:color w:val="4472C4" w:themeColor="accent1"/>
          <w:spacing w:val="-4"/>
          <w:sz w:val="21"/>
          <w:szCs w:val="21"/>
          <w:u w:val="single"/>
          <w:lang w:val="fr-BE"/>
        </w:rPr>
        <w:t>cohéritière de la grâce de la vie</w:t>
      </w:r>
      <w:r w:rsidR="009372CE" w:rsidRPr="00FE3F90">
        <w:rPr>
          <w:rFonts w:ascii="Century Gothic" w:hAnsi="Century Gothic"/>
          <w:color w:val="4472C4" w:themeColor="accent1"/>
          <w:spacing w:val="-4"/>
          <w:sz w:val="21"/>
          <w:szCs w:val="21"/>
          <w:lang w:val="fr-BE"/>
        </w:rPr>
        <w:t>. Ainsi rien ne fera obstacle à vos prières.</w:t>
      </w:r>
      <w:r w:rsidR="00DA168B" w:rsidRPr="00FE3F90">
        <w:rPr>
          <w:rFonts w:ascii="Century Gothic" w:hAnsi="Century Gothic"/>
          <w:color w:val="4472C4" w:themeColor="accent1"/>
          <w:sz w:val="21"/>
          <w:szCs w:val="21"/>
          <w:lang w:val="fr-BE"/>
        </w:rPr>
        <w:t xml:space="preserve"> </w:t>
      </w:r>
      <w:r w:rsidR="00DA168B" w:rsidRPr="00FE3F90">
        <w:rPr>
          <w:rFonts w:ascii="Century Gothic" w:hAnsi="Century Gothic"/>
          <w:color w:val="000000" w:themeColor="text1"/>
          <w:sz w:val="21"/>
          <w:szCs w:val="21"/>
          <w:lang w:val="fr-BE"/>
        </w:rPr>
        <w:t>(3:7)</w:t>
      </w:r>
    </w:p>
    <w:p w14:paraId="3393B30A" w14:textId="77777777" w:rsidR="006D4156" w:rsidRPr="00FE3F90" w:rsidRDefault="006D4156" w:rsidP="00B47DBC">
      <w:pPr>
        <w:rPr>
          <w:rFonts w:ascii="Century Gothic" w:hAnsi="Century Gothic"/>
          <w:color w:val="4472C4" w:themeColor="accent1"/>
          <w:sz w:val="10"/>
          <w:szCs w:val="10"/>
          <w:lang w:val="fr-BE"/>
        </w:rPr>
      </w:pPr>
    </w:p>
    <w:p w14:paraId="5AB1B9E4" w14:textId="7F8B0C0B" w:rsidR="00690846" w:rsidRPr="00FE3F90" w:rsidRDefault="009372CE" w:rsidP="00B47DBC">
      <w:pPr>
        <w:rPr>
          <w:rFonts w:ascii="Century Gothic" w:hAnsi="Century Gothic"/>
          <w:color w:val="000000" w:themeColor="text1"/>
          <w:sz w:val="22"/>
          <w:szCs w:val="22"/>
          <w:lang w:val="fr-BE"/>
        </w:rPr>
      </w:pPr>
      <w:r w:rsidRPr="00FE3F90">
        <w:rPr>
          <w:rFonts w:ascii="Century Gothic" w:hAnsi="Century Gothic"/>
          <w:color w:val="000000" w:themeColor="text1"/>
          <w:sz w:val="22"/>
          <w:szCs w:val="22"/>
          <w:lang w:val="fr-BE"/>
        </w:rPr>
        <w:t>Ce thème reste très actuel, même dans nos milieux. Dans certaines cultures, la femme est considérée comme inférieure et totalement soumise au bon vouloir de l’homme.</w:t>
      </w:r>
      <w:r w:rsidR="00DA168B" w:rsidRPr="00FE3F90">
        <w:rPr>
          <w:rFonts w:ascii="Century Gothic" w:hAnsi="Century Gothic"/>
          <w:color w:val="000000" w:themeColor="text1"/>
          <w:spacing w:val="-4"/>
          <w:sz w:val="22"/>
          <w:szCs w:val="22"/>
          <w:lang w:val="fr-BE"/>
        </w:rPr>
        <w:t xml:space="preserve"> </w:t>
      </w:r>
      <w:r w:rsidRPr="00FE3F90">
        <w:rPr>
          <w:rFonts w:ascii="Century Gothic" w:hAnsi="Century Gothic"/>
          <w:color w:val="000000" w:themeColor="text1"/>
          <w:spacing w:val="-4"/>
          <w:sz w:val="22"/>
          <w:szCs w:val="22"/>
          <w:lang w:val="fr-BE"/>
        </w:rPr>
        <w:t>Certains milieux chrétiens (y compris certains de nos cercles) utilisent la Bible pour justifier l’infériorité</w:t>
      </w:r>
      <w:r w:rsidR="00906385" w:rsidRPr="00FE3F90">
        <w:rPr>
          <w:rFonts w:ascii="Century Gothic" w:hAnsi="Century Gothic"/>
          <w:color w:val="000000" w:themeColor="text1"/>
          <w:spacing w:val="-4"/>
          <w:sz w:val="22"/>
          <w:szCs w:val="22"/>
          <w:lang w:val="fr-BE"/>
        </w:rPr>
        <w:t>, la subordination</w:t>
      </w:r>
      <w:r w:rsidRPr="00FE3F90">
        <w:rPr>
          <w:rFonts w:ascii="Century Gothic" w:hAnsi="Century Gothic"/>
          <w:color w:val="000000" w:themeColor="text1"/>
          <w:spacing w:val="-4"/>
          <w:sz w:val="22"/>
          <w:szCs w:val="22"/>
          <w:lang w:val="fr-BE"/>
        </w:rPr>
        <w:t xml:space="preserve"> de la femme</w:t>
      </w:r>
      <w:r w:rsidR="0009277C" w:rsidRPr="00FE3F90">
        <w:rPr>
          <w:rFonts w:ascii="Century Gothic" w:hAnsi="Century Gothic"/>
          <w:color w:val="000000" w:themeColor="text1"/>
          <w:spacing w:val="-4"/>
          <w:sz w:val="22"/>
          <w:szCs w:val="22"/>
          <w:lang w:val="fr-BE"/>
        </w:rPr>
        <w:t>. On se réfère très souvent au récit de la création dans la Genèse. Ce qui est étrange… Le récit génésiaque comporte effectivement quelques éléments remarquables:</w:t>
      </w:r>
    </w:p>
    <w:p w14:paraId="03C6D0BD" w14:textId="14CD2B92" w:rsidR="00146934" w:rsidRPr="00FE3F90" w:rsidRDefault="00B94E62" w:rsidP="00146934">
      <w:pPr>
        <w:rPr>
          <w:rFonts w:ascii="Century Gothic" w:hAnsi="Century Gothic"/>
          <w:color w:val="000000" w:themeColor="text1"/>
          <w:sz w:val="22"/>
          <w:szCs w:val="22"/>
          <w:u w:val="single"/>
          <w:lang w:val="fr-BE"/>
        </w:rPr>
      </w:pPr>
      <w:r w:rsidRPr="008545D8">
        <w:rPr>
          <w:rFonts w:ascii="Century Gothic" w:hAnsi="Century Gothic"/>
          <w:highlight w:val="yellow"/>
          <w:lang w:val="fr-BE"/>
        </w:rPr>
        <w:lastRenderedPageBreak/>
        <w:sym w:font="Wingdings 2" w:char="F03A"/>
      </w:r>
      <w:r w:rsidR="0009277C" w:rsidRPr="00FE3F90">
        <w:rPr>
          <w:rFonts w:ascii="Century Gothic" w:hAnsi="Century Gothic"/>
          <w:b/>
          <w:color w:val="000000" w:themeColor="text1"/>
          <w:sz w:val="22"/>
          <w:szCs w:val="22"/>
          <w:u w:val="single"/>
          <w:lang w:val="fr-BE"/>
        </w:rPr>
        <w:t>Faisons les humains</w:t>
      </w:r>
      <w:r w:rsidR="00146934" w:rsidRPr="00FE3F90">
        <w:rPr>
          <w:rFonts w:ascii="Century Gothic" w:hAnsi="Century Gothic"/>
          <w:b/>
          <w:color w:val="000000" w:themeColor="text1"/>
          <w:sz w:val="22"/>
          <w:szCs w:val="22"/>
          <w:u w:val="single"/>
          <w:lang w:val="fr-BE"/>
        </w:rPr>
        <w:t xml:space="preserve">… </w:t>
      </w:r>
      <w:r w:rsidR="00146934" w:rsidRPr="00FE3F90">
        <w:rPr>
          <w:rFonts w:ascii="Century Gothic" w:hAnsi="Century Gothic"/>
          <w:color w:val="000000" w:themeColor="text1"/>
          <w:sz w:val="22"/>
          <w:szCs w:val="22"/>
          <w:u w:val="single"/>
          <w:lang w:val="fr-BE"/>
        </w:rPr>
        <w:t>(</w:t>
      </w:r>
      <w:proofErr w:type="spellStart"/>
      <w:r w:rsidR="00146934" w:rsidRPr="00FE3F90">
        <w:rPr>
          <w:rFonts w:ascii="Century Gothic" w:hAnsi="Century Gothic"/>
          <w:color w:val="000000" w:themeColor="text1"/>
          <w:sz w:val="22"/>
          <w:szCs w:val="22"/>
          <w:u w:val="single"/>
          <w:lang w:val="fr-BE"/>
        </w:rPr>
        <w:t>Gen</w:t>
      </w:r>
      <w:proofErr w:type="spellEnd"/>
      <w:r w:rsidR="00146934" w:rsidRPr="00FE3F90">
        <w:rPr>
          <w:rFonts w:ascii="Century Gothic" w:hAnsi="Century Gothic"/>
          <w:color w:val="000000" w:themeColor="text1"/>
          <w:sz w:val="22"/>
          <w:szCs w:val="22"/>
          <w:u w:val="single"/>
          <w:lang w:val="fr-BE"/>
        </w:rPr>
        <w:t xml:space="preserve"> 1:26)</w:t>
      </w:r>
    </w:p>
    <w:p w14:paraId="7C7B2C52" w14:textId="7DBBD6EC" w:rsidR="00146934" w:rsidRPr="00FE3F90" w:rsidRDefault="0009277C" w:rsidP="00146934">
      <w:pPr>
        <w:rPr>
          <w:rFonts w:ascii="Century Gothic" w:hAnsi="Century Gothic"/>
          <w:color w:val="000000" w:themeColor="text1"/>
          <w:spacing w:val="-4"/>
          <w:sz w:val="22"/>
          <w:szCs w:val="22"/>
          <w:lang w:val="fr-BE"/>
        </w:rPr>
      </w:pPr>
      <w:r w:rsidRPr="00FE3F90">
        <w:rPr>
          <w:rFonts w:ascii="Century Gothic" w:hAnsi="Century Gothic"/>
          <w:color w:val="000000" w:themeColor="text1"/>
          <w:spacing w:val="-4"/>
          <w:sz w:val="22"/>
          <w:szCs w:val="22"/>
          <w:lang w:val="fr-BE"/>
        </w:rPr>
        <w:t xml:space="preserve">Dans le texte original se trouve: Faisons </w:t>
      </w:r>
      <w:proofErr w:type="spellStart"/>
      <w:r w:rsidR="00146934" w:rsidRPr="00FE3F90">
        <w:rPr>
          <w:rFonts w:ascii="Century Gothic" w:hAnsi="Century Gothic"/>
          <w:color w:val="000000" w:themeColor="text1"/>
          <w:spacing w:val="-4"/>
          <w:sz w:val="22"/>
          <w:szCs w:val="22"/>
          <w:lang w:val="fr-BE"/>
        </w:rPr>
        <w:t>Ha’ADAM</w:t>
      </w:r>
      <w:proofErr w:type="spellEnd"/>
      <w:r w:rsidR="00146934" w:rsidRPr="00FE3F90">
        <w:rPr>
          <w:rFonts w:ascii="Century Gothic" w:hAnsi="Century Gothic"/>
          <w:color w:val="000000" w:themeColor="text1"/>
          <w:spacing w:val="-4"/>
          <w:sz w:val="22"/>
          <w:szCs w:val="22"/>
          <w:lang w:val="fr-BE"/>
        </w:rPr>
        <w:t xml:space="preserve"> (</w:t>
      </w:r>
      <w:r w:rsidRPr="00FE3F90">
        <w:rPr>
          <w:rFonts w:ascii="Century Gothic" w:hAnsi="Century Gothic"/>
          <w:color w:val="000000" w:themeColor="text1"/>
          <w:spacing w:val="-4"/>
          <w:sz w:val="22"/>
          <w:szCs w:val="22"/>
          <w:lang w:val="fr-BE"/>
        </w:rPr>
        <w:t>l’humain/ l’humanité)</w:t>
      </w:r>
      <w:r w:rsidR="00146934" w:rsidRPr="00FE3F90">
        <w:rPr>
          <w:rFonts w:ascii="Century Gothic" w:hAnsi="Century Gothic"/>
          <w:color w:val="000000" w:themeColor="text1"/>
          <w:spacing w:val="-4"/>
          <w:sz w:val="22"/>
          <w:szCs w:val="22"/>
          <w:lang w:val="fr-BE"/>
        </w:rPr>
        <w:t xml:space="preserve">. </w:t>
      </w:r>
      <w:r w:rsidRPr="00FE3F90">
        <w:rPr>
          <w:rFonts w:ascii="Century Gothic" w:hAnsi="Century Gothic"/>
          <w:color w:val="000000" w:themeColor="text1"/>
          <w:spacing w:val="-4"/>
          <w:sz w:val="22"/>
          <w:szCs w:val="22"/>
          <w:lang w:val="fr-BE"/>
        </w:rPr>
        <w:t xml:space="preserve">À l’origine, </w:t>
      </w:r>
      <w:r w:rsidR="00146934" w:rsidRPr="00FE3F90">
        <w:rPr>
          <w:rFonts w:ascii="Century Gothic" w:hAnsi="Century Gothic"/>
          <w:color w:val="000000" w:themeColor="text1"/>
          <w:spacing w:val="-4"/>
          <w:sz w:val="22"/>
          <w:szCs w:val="22"/>
          <w:lang w:val="fr-BE"/>
        </w:rPr>
        <w:t xml:space="preserve">Adam </w:t>
      </w:r>
      <w:r w:rsidRPr="00FE3F90">
        <w:rPr>
          <w:rFonts w:ascii="Century Gothic" w:hAnsi="Century Gothic"/>
          <w:color w:val="000000" w:themeColor="text1"/>
          <w:spacing w:val="-4"/>
          <w:sz w:val="22"/>
          <w:szCs w:val="22"/>
          <w:lang w:val="fr-BE"/>
        </w:rPr>
        <w:t xml:space="preserve">n’est pas un nom propre masculin, mais signifie ‘humain’, ‘terrien’ (créé de la terre, </w:t>
      </w:r>
      <w:r w:rsidR="00146934" w:rsidRPr="00FE3F90">
        <w:rPr>
          <w:rFonts w:ascii="Century Gothic" w:hAnsi="Century Gothic"/>
          <w:color w:val="000000" w:themeColor="text1"/>
          <w:spacing w:val="-4"/>
          <w:sz w:val="22"/>
          <w:szCs w:val="22"/>
          <w:lang w:val="fr-BE"/>
        </w:rPr>
        <w:t>‘</w:t>
      </w:r>
      <w:proofErr w:type="spellStart"/>
      <w:r w:rsidR="00146934" w:rsidRPr="00FE3F90">
        <w:rPr>
          <w:rFonts w:ascii="Century Gothic" w:hAnsi="Century Gothic"/>
          <w:color w:val="000000" w:themeColor="text1"/>
          <w:spacing w:val="-4"/>
          <w:sz w:val="22"/>
          <w:szCs w:val="22"/>
          <w:lang w:val="fr-BE"/>
        </w:rPr>
        <w:t>adamah</w:t>
      </w:r>
      <w:proofErr w:type="spellEnd"/>
      <w:r w:rsidR="00146934" w:rsidRPr="00FE3F90">
        <w:rPr>
          <w:rFonts w:ascii="Century Gothic" w:hAnsi="Century Gothic"/>
          <w:color w:val="000000" w:themeColor="text1"/>
          <w:spacing w:val="-4"/>
          <w:sz w:val="22"/>
          <w:szCs w:val="22"/>
          <w:lang w:val="fr-BE"/>
        </w:rPr>
        <w:t xml:space="preserve">’ – </w:t>
      </w:r>
      <w:r w:rsidRPr="00FE3F90">
        <w:rPr>
          <w:rFonts w:ascii="Century Gothic" w:hAnsi="Century Gothic"/>
          <w:color w:val="000000" w:themeColor="text1"/>
          <w:spacing w:val="-4"/>
          <w:sz w:val="22"/>
          <w:szCs w:val="22"/>
          <w:lang w:val="fr-BE"/>
        </w:rPr>
        <w:t xml:space="preserve">l’argile rouge de </w:t>
      </w:r>
      <w:r w:rsidR="00A4298E">
        <w:rPr>
          <w:rFonts w:ascii="Century Gothic" w:hAnsi="Century Gothic"/>
          <w:color w:val="000000" w:themeColor="text1"/>
          <w:spacing w:val="-4"/>
          <w:sz w:val="22"/>
          <w:szCs w:val="22"/>
          <w:lang w:val="fr-BE"/>
        </w:rPr>
        <w:t xml:space="preserve">la </w:t>
      </w:r>
      <w:r w:rsidRPr="00FE3F90">
        <w:rPr>
          <w:rFonts w:ascii="Century Gothic" w:hAnsi="Century Gothic"/>
          <w:color w:val="000000" w:themeColor="text1"/>
          <w:spacing w:val="-4"/>
          <w:sz w:val="22"/>
          <w:szCs w:val="22"/>
          <w:lang w:val="fr-BE"/>
        </w:rPr>
        <w:t>Mésopotamie</w:t>
      </w:r>
      <w:r w:rsidR="00146934" w:rsidRPr="00FE3F90">
        <w:rPr>
          <w:rFonts w:ascii="Century Gothic" w:hAnsi="Century Gothic"/>
          <w:color w:val="000000" w:themeColor="text1"/>
          <w:spacing w:val="-4"/>
          <w:sz w:val="22"/>
          <w:szCs w:val="22"/>
          <w:lang w:val="fr-BE"/>
        </w:rPr>
        <w:t xml:space="preserve">). </w:t>
      </w:r>
      <w:r w:rsidRPr="00FE3F90">
        <w:rPr>
          <w:rFonts w:ascii="Century Gothic" w:hAnsi="Century Gothic"/>
          <w:color w:val="000000" w:themeColor="text1"/>
          <w:spacing w:val="-4"/>
          <w:sz w:val="22"/>
          <w:szCs w:val="22"/>
          <w:lang w:val="fr-BE"/>
        </w:rPr>
        <w:t>M</w:t>
      </w:r>
      <w:r w:rsidR="00A4298E">
        <w:rPr>
          <w:rFonts w:ascii="Century Gothic" w:hAnsi="Century Gothic"/>
          <w:color w:val="000000" w:themeColor="text1"/>
          <w:spacing w:val="-4"/>
          <w:sz w:val="22"/>
          <w:szCs w:val="22"/>
          <w:lang w:val="fr-BE"/>
        </w:rPr>
        <w:t>âle et femelle (</w:t>
      </w:r>
      <w:r w:rsidRPr="00FE3F90">
        <w:rPr>
          <w:rFonts w:ascii="Century Gothic" w:hAnsi="Century Gothic"/>
          <w:color w:val="000000" w:themeColor="text1"/>
          <w:spacing w:val="-4"/>
          <w:sz w:val="22"/>
          <w:szCs w:val="22"/>
          <w:lang w:val="fr-BE"/>
        </w:rPr>
        <w:t>et non pas ‘homme et femme’)</w:t>
      </w:r>
      <w:r w:rsidR="00146934" w:rsidRPr="00FE3F90">
        <w:rPr>
          <w:rFonts w:ascii="Century Gothic" w:hAnsi="Century Gothic"/>
          <w:color w:val="000000" w:themeColor="text1"/>
          <w:spacing w:val="-4"/>
          <w:sz w:val="22"/>
          <w:szCs w:val="22"/>
          <w:lang w:val="fr-BE"/>
        </w:rPr>
        <w:t>. E</w:t>
      </w:r>
      <w:r w:rsidRPr="00FE3F90">
        <w:rPr>
          <w:rFonts w:ascii="Century Gothic" w:hAnsi="Century Gothic"/>
          <w:color w:val="000000" w:themeColor="text1"/>
          <w:spacing w:val="-4"/>
          <w:sz w:val="22"/>
          <w:szCs w:val="22"/>
          <w:lang w:val="fr-BE"/>
        </w:rPr>
        <w:t>t c’est cet ‘humain’, m</w:t>
      </w:r>
      <w:r w:rsidR="00A4298E">
        <w:rPr>
          <w:rFonts w:ascii="Century Gothic" w:hAnsi="Century Gothic"/>
          <w:color w:val="000000" w:themeColor="text1"/>
          <w:spacing w:val="-4"/>
          <w:sz w:val="22"/>
          <w:szCs w:val="22"/>
          <w:lang w:val="fr-BE"/>
        </w:rPr>
        <w:t>âle et femelle</w:t>
      </w:r>
      <w:r w:rsidRPr="00FE3F90">
        <w:rPr>
          <w:rFonts w:ascii="Century Gothic" w:hAnsi="Century Gothic"/>
          <w:color w:val="000000" w:themeColor="text1"/>
          <w:spacing w:val="-4"/>
          <w:sz w:val="22"/>
          <w:szCs w:val="22"/>
          <w:lang w:val="fr-BE"/>
        </w:rPr>
        <w:t xml:space="preserve">, qui est créé à l’image de Dieu et qui reçoit sa bénédiction </w:t>
      </w:r>
      <w:r w:rsidR="00146934" w:rsidRPr="00FE3F90">
        <w:rPr>
          <w:rFonts w:ascii="Century Gothic" w:hAnsi="Century Gothic"/>
          <w:color w:val="000000" w:themeColor="text1"/>
          <w:spacing w:val="-4"/>
          <w:sz w:val="22"/>
          <w:szCs w:val="22"/>
          <w:lang w:val="fr-BE"/>
        </w:rPr>
        <w:t>(</w:t>
      </w:r>
      <w:proofErr w:type="spellStart"/>
      <w:r w:rsidR="00146934" w:rsidRPr="00FE3F90">
        <w:rPr>
          <w:rFonts w:ascii="Century Gothic" w:hAnsi="Century Gothic"/>
          <w:color w:val="000000" w:themeColor="text1"/>
          <w:spacing w:val="-4"/>
          <w:sz w:val="22"/>
          <w:szCs w:val="22"/>
          <w:lang w:val="fr-BE"/>
        </w:rPr>
        <w:t>Gen</w:t>
      </w:r>
      <w:proofErr w:type="spellEnd"/>
      <w:r w:rsidR="00146934" w:rsidRPr="00FE3F90">
        <w:rPr>
          <w:rFonts w:ascii="Century Gothic" w:hAnsi="Century Gothic"/>
          <w:color w:val="000000" w:themeColor="text1"/>
          <w:spacing w:val="-4"/>
          <w:sz w:val="22"/>
          <w:szCs w:val="22"/>
          <w:lang w:val="fr-BE"/>
        </w:rPr>
        <w:t xml:space="preserve"> 1:27,28)</w:t>
      </w:r>
    </w:p>
    <w:p w14:paraId="4067201F" w14:textId="77777777" w:rsidR="00146934" w:rsidRPr="00FE3F90" w:rsidRDefault="00146934" w:rsidP="00146934">
      <w:pPr>
        <w:rPr>
          <w:rFonts w:ascii="Century Gothic" w:hAnsi="Century Gothic"/>
          <w:color w:val="000000" w:themeColor="text1"/>
          <w:sz w:val="6"/>
          <w:szCs w:val="6"/>
          <w:lang w:val="fr-BE"/>
        </w:rPr>
      </w:pPr>
    </w:p>
    <w:p w14:paraId="1C6036EF" w14:textId="7DA653C8" w:rsidR="00146934" w:rsidRPr="00FE3F90" w:rsidRDefault="0009277C" w:rsidP="00146934">
      <w:pPr>
        <w:rPr>
          <w:rFonts w:ascii="Century Gothic" w:hAnsi="Century Gothic"/>
          <w:i/>
          <w:color w:val="000000" w:themeColor="text1"/>
          <w:sz w:val="22"/>
          <w:szCs w:val="22"/>
          <w:lang w:val="fr-BE"/>
        </w:rPr>
      </w:pPr>
      <w:r w:rsidRPr="00FE3F90">
        <w:rPr>
          <w:rFonts w:ascii="Century Gothic" w:hAnsi="Century Gothic"/>
          <w:i/>
          <w:color w:val="000000" w:themeColor="text1"/>
          <w:sz w:val="22"/>
          <w:szCs w:val="22"/>
          <w:lang w:val="fr-BE"/>
        </w:rPr>
        <w:t>Remarquons que la notion de ‘femme’ en Genèse 1 n’apparaît pas comme inférieure!</w:t>
      </w:r>
    </w:p>
    <w:p w14:paraId="163324EE" w14:textId="77777777" w:rsidR="00DA168B" w:rsidRPr="00FE3F90" w:rsidRDefault="00DA168B" w:rsidP="00B47DBC">
      <w:pPr>
        <w:rPr>
          <w:rFonts w:ascii="Century Gothic" w:hAnsi="Century Gothic"/>
          <w:color w:val="000000" w:themeColor="text1"/>
          <w:sz w:val="10"/>
          <w:szCs w:val="10"/>
          <w:lang w:val="fr-BE"/>
        </w:rPr>
      </w:pPr>
    </w:p>
    <w:p w14:paraId="10B55C02" w14:textId="1A22DAE1" w:rsidR="00DA168B" w:rsidRPr="00FE3F90" w:rsidRDefault="00906385" w:rsidP="00B47DBC">
      <w:pPr>
        <w:rPr>
          <w:rFonts w:ascii="Century Gothic" w:hAnsi="Century Gothic"/>
          <w:color w:val="000000" w:themeColor="text1"/>
          <w:sz w:val="22"/>
          <w:szCs w:val="22"/>
          <w:u w:val="single"/>
          <w:lang w:val="fr-BE"/>
        </w:rPr>
      </w:pPr>
      <w:r w:rsidRPr="00FE3F90">
        <w:rPr>
          <w:rFonts w:ascii="Century Gothic" w:hAnsi="Century Gothic"/>
          <w:b/>
          <w:color w:val="000000" w:themeColor="text1"/>
          <w:sz w:val="22"/>
          <w:szCs w:val="22"/>
          <w:u w:val="single"/>
          <w:lang w:val="fr-BE"/>
        </w:rPr>
        <w:t>Une aide qui lui (</w:t>
      </w:r>
      <w:proofErr w:type="spellStart"/>
      <w:r w:rsidR="009C51ED" w:rsidRPr="00FE3F90">
        <w:rPr>
          <w:rFonts w:ascii="Century Gothic" w:hAnsi="Century Gothic"/>
          <w:b/>
          <w:color w:val="000000" w:themeColor="text1"/>
          <w:sz w:val="22"/>
          <w:szCs w:val="22"/>
          <w:u w:val="single"/>
          <w:lang w:val="fr-BE"/>
        </w:rPr>
        <w:t>ha’ADAM</w:t>
      </w:r>
      <w:proofErr w:type="spellEnd"/>
      <w:r w:rsidR="009C51ED" w:rsidRPr="00FE3F90">
        <w:rPr>
          <w:rFonts w:ascii="Century Gothic" w:hAnsi="Century Gothic"/>
          <w:b/>
          <w:color w:val="000000" w:themeColor="text1"/>
          <w:sz w:val="22"/>
          <w:szCs w:val="22"/>
          <w:u w:val="single"/>
          <w:lang w:val="fr-BE"/>
        </w:rPr>
        <w:t xml:space="preserve"> – </w:t>
      </w:r>
      <w:r w:rsidRPr="00FE3F90">
        <w:rPr>
          <w:rFonts w:ascii="Century Gothic" w:hAnsi="Century Gothic"/>
          <w:b/>
          <w:color w:val="000000" w:themeColor="text1"/>
          <w:sz w:val="22"/>
          <w:szCs w:val="22"/>
          <w:u w:val="single"/>
          <w:lang w:val="fr-BE"/>
        </w:rPr>
        <w:t>l’humain</w:t>
      </w:r>
      <w:r w:rsidR="009C51ED" w:rsidRPr="00FE3F90">
        <w:rPr>
          <w:rFonts w:ascii="Century Gothic" w:hAnsi="Century Gothic"/>
          <w:b/>
          <w:color w:val="000000" w:themeColor="text1"/>
          <w:sz w:val="22"/>
          <w:szCs w:val="22"/>
          <w:u w:val="single"/>
          <w:lang w:val="fr-BE"/>
        </w:rPr>
        <w:t xml:space="preserve">) </w:t>
      </w:r>
      <w:r w:rsidRPr="00FE3F90">
        <w:rPr>
          <w:rFonts w:ascii="Century Gothic" w:hAnsi="Century Gothic"/>
          <w:b/>
          <w:color w:val="000000" w:themeColor="text1"/>
          <w:sz w:val="22"/>
          <w:szCs w:val="22"/>
          <w:u w:val="single"/>
          <w:lang w:val="fr-BE"/>
        </w:rPr>
        <w:t>convient</w:t>
      </w:r>
      <w:r w:rsidR="009C51ED" w:rsidRPr="00FE3F90">
        <w:rPr>
          <w:rFonts w:ascii="Century Gothic" w:hAnsi="Century Gothic"/>
          <w:b/>
          <w:color w:val="000000" w:themeColor="text1"/>
          <w:sz w:val="22"/>
          <w:szCs w:val="22"/>
          <w:u w:val="single"/>
          <w:lang w:val="fr-BE"/>
        </w:rPr>
        <w:t>…</w:t>
      </w:r>
      <w:r w:rsidR="009C51ED" w:rsidRPr="00FE3F90">
        <w:rPr>
          <w:rFonts w:ascii="Century Gothic" w:hAnsi="Century Gothic"/>
          <w:color w:val="000000" w:themeColor="text1"/>
          <w:sz w:val="22"/>
          <w:szCs w:val="22"/>
          <w:u w:val="single"/>
          <w:lang w:val="fr-BE"/>
        </w:rPr>
        <w:t xml:space="preserve"> (</w:t>
      </w:r>
      <w:proofErr w:type="spellStart"/>
      <w:r w:rsidR="009C51ED" w:rsidRPr="00FE3F90">
        <w:rPr>
          <w:rFonts w:ascii="Century Gothic" w:hAnsi="Century Gothic"/>
          <w:color w:val="000000" w:themeColor="text1"/>
          <w:sz w:val="22"/>
          <w:szCs w:val="22"/>
          <w:u w:val="single"/>
          <w:lang w:val="fr-BE"/>
        </w:rPr>
        <w:t>Gen</w:t>
      </w:r>
      <w:proofErr w:type="spellEnd"/>
      <w:r w:rsidR="009C51ED" w:rsidRPr="00FE3F90">
        <w:rPr>
          <w:rFonts w:ascii="Century Gothic" w:hAnsi="Century Gothic"/>
          <w:color w:val="000000" w:themeColor="text1"/>
          <w:sz w:val="22"/>
          <w:szCs w:val="22"/>
          <w:u w:val="single"/>
          <w:lang w:val="fr-BE"/>
        </w:rPr>
        <w:t xml:space="preserve"> 2:18-22)</w:t>
      </w:r>
    </w:p>
    <w:p w14:paraId="17C162C3" w14:textId="36F2695B" w:rsidR="009C51ED" w:rsidRPr="00FE3F90" w:rsidRDefault="00906385" w:rsidP="009C51ED">
      <w:pPr>
        <w:pStyle w:val="Lijstalinea"/>
        <w:numPr>
          <w:ilvl w:val="0"/>
          <w:numId w:val="13"/>
        </w:numPr>
        <w:jc w:val="both"/>
        <w:rPr>
          <w:rFonts w:ascii="Century Gothic" w:hAnsi="Century Gothic"/>
          <w:color w:val="000000" w:themeColor="text1"/>
          <w:sz w:val="22"/>
          <w:szCs w:val="22"/>
          <w:lang w:val="fr-BE"/>
        </w:rPr>
      </w:pPr>
      <w:r w:rsidRPr="00FE3F90">
        <w:rPr>
          <w:rFonts w:ascii="Century Gothic" w:hAnsi="Century Gothic"/>
          <w:color w:val="000000" w:themeColor="text1"/>
          <w:sz w:val="22"/>
          <w:szCs w:val="22"/>
          <w:lang w:val="fr-BE"/>
        </w:rPr>
        <w:t>En hébreu, le mot ‘</w:t>
      </w:r>
      <w:r w:rsidRPr="00FE3F90">
        <w:rPr>
          <w:rFonts w:ascii="Century Gothic" w:hAnsi="Century Gothic"/>
          <w:b/>
          <w:color w:val="000000" w:themeColor="text1"/>
          <w:sz w:val="22"/>
          <w:szCs w:val="22"/>
          <w:lang w:val="fr-BE"/>
        </w:rPr>
        <w:t>aide’</w:t>
      </w:r>
      <w:r w:rsidR="009C51ED" w:rsidRPr="00FE3F90">
        <w:rPr>
          <w:rFonts w:ascii="Century Gothic" w:hAnsi="Century Gothic"/>
          <w:b/>
          <w:bCs/>
          <w:color w:val="000000" w:themeColor="text1"/>
          <w:sz w:val="22"/>
          <w:szCs w:val="22"/>
          <w:lang w:val="fr-BE"/>
        </w:rPr>
        <w:t xml:space="preserve"> </w:t>
      </w:r>
      <w:r w:rsidRPr="00FE3F90">
        <w:rPr>
          <w:rFonts w:ascii="Century Gothic" w:hAnsi="Century Gothic"/>
          <w:bCs/>
          <w:color w:val="000000" w:themeColor="text1"/>
          <w:sz w:val="22"/>
          <w:szCs w:val="22"/>
          <w:lang w:val="fr-BE"/>
        </w:rPr>
        <w:t>n’est pas du tout dénigrant.</w:t>
      </w:r>
      <w:r w:rsidRPr="00FE3F90">
        <w:rPr>
          <w:rFonts w:ascii="Century Gothic" w:hAnsi="Century Gothic"/>
          <w:b/>
          <w:bCs/>
          <w:color w:val="000000" w:themeColor="text1"/>
          <w:sz w:val="22"/>
          <w:szCs w:val="22"/>
          <w:lang w:val="fr-BE"/>
        </w:rPr>
        <w:t xml:space="preserve"> </w:t>
      </w:r>
      <w:r w:rsidRPr="00FE3F90">
        <w:rPr>
          <w:rFonts w:ascii="Century Gothic" w:hAnsi="Century Gothic"/>
          <w:bCs/>
          <w:color w:val="000000" w:themeColor="text1"/>
          <w:sz w:val="22"/>
          <w:szCs w:val="22"/>
          <w:lang w:val="fr-BE"/>
        </w:rPr>
        <w:t xml:space="preserve">Dieu lui-même est aussi appelé </w:t>
      </w:r>
      <w:r w:rsidR="009C51ED" w:rsidRPr="00FE3F90">
        <w:rPr>
          <w:rFonts w:ascii="Century Gothic" w:hAnsi="Century Gothic"/>
          <w:color w:val="000000" w:themeColor="text1"/>
          <w:sz w:val="22"/>
          <w:szCs w:val="22"/>
          <w:lang w:val="fr-BE"/>
        </w:rPr>
        <w:t xml:space="preserve">‘EZER’ – </w:t>
      </w:r>
      <w:r w:rsidRPr="00FE3F90">
        <w:rPr>
          <w:rFonts w:ascii="Century Gothic" w:hAnsi="Century Gothic"/>
          <w:color w:val="000000" w:themeColor="text1"/>
          <w:sz w:val="22"/>
          <w:szCs w:val="22"/>
          <w:lang w:val="fr-BE"/>
        </w:rPr>
        <w:t>aide</w:t>
      </w:r>
      <w:r w:rsidR="009C51ED" w:rsidRPr="00FE3F90">
        <w:rPr>
          <w:rFonts w:ascii="Century Gothic" w:hAnsi="Century Gothic"/>
          <w:color w:val="000000" w:themeColor="text1"/>
          <w:sz w:val="22"/>
          <w:szCs w:val="22"/>
          <w:lang w:val="fr-BE"/>
        </w:rPr>
        <w:t xml:space="preserve"> (</w:t>
      </w:r>
      <w:r w:rsidRPr="00FE3F90">
        <w:rPr>
          <w:rFonts w:ascii="Century Gothic" w:hAnsi="Century Gothic"/>
          <w:color w:val="000000" w:themeColor="text1"/>
          <w:sz w:val="22"/>
          <w:szCs w:val="22"/>
          <w:lang w:val="fr-BE"/>
        </w:rPr>
        <w:t>par ex.</w:t>
      </w:r>
      <w:r w:rsidR="009C51ED" w:rsidRPr="00FE3F90">
        <w:rPr>
          <w:rFonts w:ascii="Century Gothic" w:hAnsi="Century Gothic"/>
          <w:color w:val="000000" w:themeColor="text1"/>
          <w:sz w:val="22"/>
          <w:szCs w:val="22"/>
          <w:lang w:val="fr-BE"/>
        </w:rPr>
        <w:t xml:space="preserve"> Psa</w:t>
      </w:r>
      <w:r w:rsidRPr="00FE3F90">
        <w:rPr>
          <w:rFonts w:ascii="Century Gothic" w:hAnsi="Century Gothic"/>
          <w:color w:val="000000" w:themeColor="text1"/>
          <w:sz w:val="22"/>
          <w:szCs w:val="22"/>
          <w:lang w:val="fr-BE"/>
        </w:rPr>
        <w:t>ume</w:t>
      </w:r>
      <w:r w:rsidR="009C51ED" w:rsidRPr="00FE3F90">
        <w:rPr>
          <w:rFonts w:ascii="Century Gothic" w:hAnsi="Century Gothic"/>
          <w:color w:val="000000" w:themeColor="text1"/>
          <w:sz w:val="22"/>
          <w:szCs w:val="22"/>
          <w:lang w:val="fr-BE"/>
        </w:rPr>
        <w:t xml:space="preserve"> 121:1). </w:t>
      </w:r>
      <w:r w:rsidRPr="00FE3F90">
        <w:rPr>
          <w:rFonts w:ascii="Century Gothic" w:hAnsi="Century Gothic"/>
          <w:color w:val="000000" w:themeColor="text1"/>
          <w:sz w:val="22"/>
          <w:szCs w:val="22"/>
          <w:lang w:val="fr-BE"/>
        </w:rPr>
        <w:t>Si on veut quand même introduire l’idée de subordination, alors elle s’applique à celui qui a besoin d’aide et non à celui (ou celle) qui apporte l’aide !</w:t>
      </w:r>
    </w:p>
    <w:p w14:paraId="7437966A" w14:textId="084886AC" w:rsidR="00292DF4" w:rsidRPr="00FE3F90" w:rsidRDefault="00906385" w:rsidP="00C948AB">
      <w:pPr>
        <w:pStyle w:val="Lijstalinea"/>
        <w:numPr>
          <w:ilvl w:val="0"/>
          <w:numId w:val="13"/>
        </w:numPr>
        <w:jc w:val="both"/>
        <w:rPr>
          <w:rFonts w:ascii="Century Gothic" w:hAnsi="Century Gothic"/>
          <w:color w:val="000000" w:themeColor="text1"/>
          <w:sz w:val="22"/>
          <w:szCs w:val="22"/>
          <w:lang w:val="fr-BE"/>
        </w:rPr>
      </w:pPr>
      <w:r w:rsidRPr="00FE3F90">
        <w:rPr>
          <w:rFonts w:ascii="Century Gothic" w:hAnsi="Century Gothic"/>
          <w:color w:val="000000" w:themeColor="text1"/>
          <w:sz w:val="22"/>
          <w:szCs w:val="22"/>
          <w:lang w:val="fr-BE"/>
        </w:rPr>
        <w:t>Le français ‘</w:t>
      </w:r>
      <w:r w:rsidRPr="00FE3F90">
        <w:rPr>
          <w:rFonts w:ascii="Century Gothic" w:hAnsi="Century Gothic"/>
          <w:b/>
          <w:color w:val="000000" w:themeColor="text1"/>
          <w:sz w:val="22"/>
          <w:szCs w:val="22"/>
          <w:lang w:val="fr-BE"/>
        </w:rPr>
        <w:t>vis-à-vis’</w:t>
      </w:r>
      <w:r w:rsidRPr="00FE3F90">
        <w:rPr>
          <w:rFonts w:ascii="Century Gothic" w:hAnsi="Century Gothic"/>
          <w:color w:val="000000" w:themeColor="text1"/>
          <w:sz w:val="22"/>
          <w:szCs w:val="22"/>
          <w:lang w:val="fr-BE"/>
        </w:rPr>
        <w:t xml:space="preserve"> est une traduction belle et appropriée de l’hébreu </w:t>
      </w:r>
      <w:r w:rsidR="009C51ED" w:rsidRPr="00FE3F90">
        <w:rPr>
          <w:rFonts w:ascii="Century Gothic" w:hAnsi="Century Gothic"/>
          <w:color w:val="000000" w:themeColor="text1"/>
          <w:sz w:val="22"/>
          <w:szCs w:val="22"/>
          <w:lang w:val="fr-BE"/>
        </w:rPr>
        <w:t>‘NEGED’ (‘</w:t>
      </w:r>
      <w:r w:rsidRPr="00FE3F90">
        <w:rPr>
          <w:rFonts w:ascii="Century Gothic" w:hAnsi="Century Gothic"/>
          <w:color w:val="000000" w:themeColor="text1"/>
          <w:sz w:val="22"/>
          <w:szCs w:val="22"/>
          <w:u w:val="single"/>
          <w:lang w:val="fr-BE"/>
        </w:rPr>
        <w:t>qui lui convient</w:t>
      </w:r>
      <w:r w:rsidR="009C51ED" w:rsidRPr="00FE3F90">
        <w:rPr>
          <w:rFonts w:ascii="Century Gothic" w:hAnsi="Century Gothic"/>
          <w:color w:val="000000" w:themeColor="text1"/>
          <w:sz w:val="22"/>
          <w:szCs w:val="22"/>
          <w:u w:val="single"/>
          <w:lang w:val="fr-BE"/>
        </w:rPr>
        <w:t>’</w:t>
      </w:r>
      <w:r w:rsidRPr="00FE3F90">
        <w:rPr>
          <w:rFonts w:ascii="Century Gothic" w:hAnsi="Century Gothic"/>
          <w:color w:val="000000" w:themeColor="text1"/>
          <w:sz w:val="22"/>
          <w:szCs w:val="22"/>
          <w:lang w:val="fr-BE"/>
        </w:rPr>
        <w:t>)</w:t>
      </w:r>
      <w:r w:rsidR="009C51ED" w:rsidRPr="00FE3F90">
        <w:rPr>
          <w:rFonts w:ascii="Century Gothic" w:hAnsi="Century Gothic"/>
          <w:color w:val="000000" w:themeColor="text1"/>
          <w:sz w:val="22"/>
          <w:szCs w:val="22"/>
          <w:lang w:val="fr-BE"/>
        </w:rPr>
        <w:t xml:space="preserve">. </w:t>
      </w:r>
      <w:r w:rsidR="00292DF4" w:rsidRPr="00FE3F90">
        <w:rPr>
          <w:rFonts w:ascii="Century Gothic" w:hAnsi="Century Gothic"/>
          <w:color w:val="000000" w:themeColor="text1"/>
          <w:sz w:val="22"/>
          <w:szCs w:val="22"/>
          <w:lang w:val="fr-BE"/>
        </w:rPr>
        <w:t>Suggère la proximité, l</w:t>
      </w:r>
      <w:r w:rsidRPr="00FE3F90">
        <w:rPr>
          <w:rFonts w:ascii="Century Gothic" w:hAnsi="Century Gothic"/>
          <w:color w:val="000000" w:themeColor="text1"/>
          <w:sz w:val="22"/>
          <w:szCs w:val="22"/>
          <w:lang w:val="fr-BE"/>
        </w:rPr>
        <w:t xml:space="preserve">a communication, mais aussi </w:t>
      </w:r>
      <w:r w:rsidR="00F41A41" w:rsidRPr="00FE3F90">
        <w:rPr>
          <w:rFonts w:ascii="Century Gothic" w:hAnsi="Century Gothic"/>
          <w:color w:val="000000" w:themeColor="text1"/>
          <w:sz w:val="22"/>
          <w:szCs w:val="22"/>
          <w:lang w:val="fr-BE"/>
        </w:rPr>
        <w:t>‘l’altérité’ (</w:t>
      </w:r>
      <w:r w:rsidRPr="00FE3F90">
        <w:rPr>
          <w:rFonts w:ascii="Century Gothic" w:hAnsi="Century Gothic"/>
          <w:color w:val="000000" w:themeColor="text1"/>
          <w:sz w:val="22"/>
          <w:szCs w:val="22"/>
          <w:lang w:val="fr-BE"/>
        </w:rPr>
        <w:t>la ‘différence’</w:t>
      </w:r>
      <w:r w:rsidR="00F41A41" w:rsidRPr="00FE3F90">
        <w:rPr>
          <w:rFonts w:ascii="Century Gothic" w:hAnsi="Century Gothic"/>
          <w:color w:val="000000" w:themeColor="text1"/>
          <w:sz w:val="22"/>
          <w:szCs w:val="22"/>
          <w:lang w:val="fr-BE"/>
        </w:rPr>
        <w:t>)</w:t>
      </w:r>
      <w:r w:rsidRPr="00FE3F90">
        <w:rPr>
          <w:rFonts w:ascii="Century Gothic" w:hAnsi="Century Gothic"/>
          <w:color w:val="000000" w:themeColor="text1"/>
          <w:sz w:val="22"/>
          <w:szCs w:val="22"/>
          <w:lang w:val="fr-BE"/>
        </w:rPr>
        <w:t>. Deux humains sont tournés l’un vers l’autre</w:t>
      </w:r>
      <w:r w:rsidR="00292DF4" w:rsidRPr="00FE3F90">
        <w:rPr>
          <w:rFonts w:ascii="Century Gothic" w:hAnsi="Century Gothic"/>
          <w:color w:val="000000" w:themeColor="text1"/>
          <w:sz w:val="22"/>
          <w:szCs w:val="22"/>
          <w:lang w:val="fr-BE"/>
        </w:rPr>
        <w:t>, peuvent se regarder dans les yeux, communiquer en profondeur, rester eux-mêmes (‘vis-à-vis’ suppose aussi qu’aucun ne supplante l’autre, et que dans une certaine mesure la confrontation est normale et même bénéfique !), se soutenir, s’encourager, se corriger…</w:t>
      </w:r>
    </w:p>
    <w:p w14:paraId="5395FB2F" w14:textId="77777777" w:rsidR="009C51ED" w:rsidRPr="00FE3F90" w:rsidRDefault="009C51ED" w:rsidP="00292DF4">
      <w:pPr>
        <w:jc w:val="both"/>
        <w:rPr>
          <w:rFonts w:ascii="Century Gothic" w:hAnsi="Century Gothic"/>
          <w:color w:val="000000" w:themeColor="text1"/>
          <w:sz w:val="10"/>
          <w:szCs w:val="10"/>
          <w:lang w:val="fr-BE"/>
        </w:rPr>
      </w:pPr>
    </w:p>
    <w:p w14:paraId="0EB04E1F" w14:textId="456EA724" w:rsidR="00C948AB" w:rsidRPr="00FE3F90" w:rsidRDefault="00F41A41" w:rsidP="009C51ED">
      <w:pPr>
        <w:numPr>
          <w:ilvl w:val="0"/>
          <w:numId w:val="12"/>
        </w:numPr>
        <w:ind w:left="0" w:firstLine="0"/>
        <w:jc w:val="both"/>
        <w:rPr>
          <w:rFonts w:ascii="Century Gothic" w:hAnsi="Century Gothic"/>
          <w:color w:val="000000" w:themeColor="text1"/>
          <w:sz w:val="22"/>
          <w:szCs w:val="22"/>
          <w:u w:val="single"/>
          <w:lang w:val="fr-BE"/>
        </w:rPr>
      </w:pPr>
      <w:r w:rsidRPr="00FE3F90">
        <w:rPr>
          <w:rFonts w:ascii="Century Gothic" w:hAnsi="Century Gothic"/>
          <w:b/>
          <w:bCs/>
          <w:color w:val="000000" w:themeColor="text1"/>
          <w:sz w:val="22"/>
          <w:szCs w:val="22"/>
          <w:u w:val="single"/>
          <w:lang w:val="fr-BE"/>
        </w:rPr>
        <w:t>D’une côte</w:t>
      </w:r>
      <w:r w:rsidR="009C51ED" w:rsidRPr="00FE3F90">
        <w:rPr>
          <w:rFonts w:ascii="Century Gothic" w:hAnsi="Century Gothic"/>
          <w:b/>
          <w:bCs/>
          <w:color w:val="000000" w:themeColor="text1"/>
          <w:sz w:val="22"/>
          <w:szCs w:val="22"/>
          <w:u w:val="single"/>
          <w:lang w:val="fr-BE"/>
        </w:rPr>
        <w:t xml:space="preserve"> </w:t>
      </w:r>
      <w:r w:rsidR="00C948AB" w:rsidRPr="00FE3F90">
        <w:rPr>
          <w:rFonts w:ascii="Century Gothic" w:hAnsi="Century Gothic"/>
          <w:color w:val="000000" w:themeColor="text1"/>
          <w:sz w:val="22"/>
          <w:szCs w:val="22"/>
          <w:u w:val="single"/>
          <w:lang w:val="fr-BE"/>
        </w:rPr>
        <w:t>(Gen</w:t>
      </w:r>
      <w:r w:rsidRPr="00FE3F90">
        <w:rPr>
          <w:rFonts w:ascii="Century Gothic" w:hAnsi="Century Gothic"/>
          <w:color w:val="000000" w:themeColor="text1"/>
          <w:sz w:val="22"/>
          <w:szCs w:val="22"/>
          <w:u w:val="single"/>
          <w:lang w:val="fr-BE"/>
        </w:rPr>
        <w:t>èse</w:t>
      </w:r>
      <w:r w:rsidR="00C948AB" w:rsidRPr="00FE3F90">
        <w:rPr>
          <w:rFonts w:ascii="Century Gothic" w:hAnsi="Century Gothic"/>
          <w:color w:val="000000" w:themeColor="text1"/>
          <w:sz w:val="22"/>
          <w:szCs w:val="22"/>
          <w:u w:val="single"/>
          <w:lang w:val="fr-BE"/>
        </w:rPr>
        <w:t xml:space="preserve"> 2:22)</w:t>
      </w:r>
    </w:p>
    <w:p w14:paraId="13D19D1F" w14:textId="4A2872F5" w:rsidR="00C948AB" w:rsidRPr="00FE3F90" w:rsidRDefault="00F41A41" w:rsidP="00C948AB">
      <w:pPr>
        <w:jc w:val="both"/>
        <w:rPr>
          <w:rFonts w:ascii="Century Gothic" w:hAnsi="Century Gothic"/>
          <w:color w:val="000000" w:themeColor="text1"/>
          <w:sz w:val="22"/>
          <w:szCs w:val="22"/>
          <w:lang w:val="fr-BE"/>
        </w:rPr>
      </w:pPr>
      <w:r w:rsidRPr="00FE3F90">
        <w:rPr>
          <w:rFonts w:ascii="Century Gothic" w:hAnsi="Century Gothic"/>
          <w:color w:val="000000" w:themeColor="text1"/>
          <w:sz w:val="22"/>
          <w:szCs w:val="22"/>
          <w:lang w:val="fr-BE"/>
        </w:rPr>
        <w:t>Ailleurs dans la Bible, le mot hébreu</w:t>
      </w:r>
      <w:r w:rsidR="009C51ED" w:rsidRPr="00FE3F90">
        <w:rPr>
          <w:rFonts w:ascii="Century Gothic" w:hAnsi="Century Gothic"/>
          <w:color w:val="000000" w:themeColor="text1"/>
          <w:sz w:val="22"/>
          <w:szCs w:val="22"/>
          <w:lang w:val="fr-BE"/>
        </w:rPr>
        <w:t xml:space="preserve"> ‘</w:t>
      </w:r>
      <w:proofErr w:type="spellStart"/>
      <w:r w:rsidR="009C51ED" w:rsidRPr="00FE3F90">
        <w:rPr>
          <w:rFonts w:ascii="Century Gothic" w:hAnsi="Century Gothic"/>
          <w:color w:val="000000" w:themeColor="text1"/>
          <w:sz w:val="22"/>
          <w:szCs w:val="22"/>
          <w:lang w:val="fr-BE"/>
        </w:rPr>
        <w:t>tsela</w:t>
      </w:r>
      <w:proofErr w:type="spellEnd"/>
      <w:r w:rsidR="009C51ED" w:rsidRPr="00FE3F90">
        <w:rPr>
          <w:rFonts w:ascii="Century Gothic" w:hAnsi="Century Gothic"/>
          <w:color w:val="000000" w:themeColor="text1"/>
          <w:sz w:val="22"/>
          <w:szCs w:val="22"/>
          <w:lang w:val="fr-BE"/>
        </w:rPr>
        <w:t xml:space="preserve">’ (35x) </w:t>
      </w:r>
      <w:r w:rsidRPr="00FE3F90">
        <w:rPr>
          <w:rFonts w:ascii="Century Gothic" w:hAnsi="Century Gothic"/>
          <w:color w:val="000000" w:themeColor="text1"/>
          <w:sz w:val="22"/>
          <w:szCs w:val="22"/>
          <w:lang w:val="fr-BE"/>
        </w:rPr>
        <w:t xml:space="preserve">n’est jamais traduit par côte, mais par côté, </w:t>
      </w:r>
      <w:r w:rsidRPr="00FE3F90">
        <w:rPr>
          <w:rFonts w:ascii="Century Gothic" w:hAnsi="Century Gothic"/>
          <w:b/>
          <w:color w:val="000000" w:themeColor="text1"/>
          <w:sz w:val="22"/>
          <w:szCs w:val="22"/>
          <w:lang w:val="fr-BE"/>
        </w:rPr>
        <w:t>composante</w:t>
      </w:r>
      <w:r w:rsidRPr="00FE3F90">
        <w:rPr>
          <w:rFonts w:ascii="Century Gothic" w:hAnsi="Century Gothic"/>
          <w:color w:val="000000" w:themeColor="text1"/>
          <w:sz w:val="22"/>
          <w:szCs w:val="22"/>
          <w:lang w:val="fr-BE"/>
        </w:rPr>
        <w:t xml:space="preserve"> </w:t>
      </w:r>
      <w:r w:rsidR="009C51ED" w:rsidRPr="00FE3F90">
        <w:rPr>
          <w:rFonts w:ascii="Century Gothic" w:hAnsi="Century Gothic"/>
          <w:color w:val="000000" w:themeColor="text1"/>
          <w:sz w:val="22"/>
          <w:szCs w:val="22"/>
          <w:lang w:val="fr-BE"/>
        </w:rPr>
        <w:t>(</w:t>
      </w:r>
      <w:r w:rsidRPr="00FE3F90">
        <w:rPr>
          <w:rFonts w:ascii="Century Gothic" w:hAnsi="Century Gothic"/>
          <w:color w:val="000000" w:themeColor="text1"/>
          <w:sz w:val="22"/>
          <w:szCs w:val="22"/>
          <w:lang w:val="fr-BE"/>
        </w:rPr>
        <w:t>Anglais</w:t>
      </w:r>
      <w:r w:rsidR="009C51ED" w:rsidRPr="00FE3F90">
        <w:rPr>
          <w:rFonts w:ascii="Century Gothic" w:hAnsi="Century Gothic"/>
          <w:color w:val="000000" w:themeColor="text1"/>
          <w:sz w:val="22"/>
          <w:szCs w:val="22"/>
          <w:lang w:val="fr-BE"/>
        </w:rPr>
        <w:t xml:space="preserve"> = </w:t>
      </w:r>
      <w:proofErr w:type="spellStart"/>
      <w:r w:rsidR="009C51ED" w:rsidRPr="00FE3F90">
        <w:rPr>
          <w:rFonts w:ascii="Century Gothic" w:hAnsi="Century Gothic"/>
          <w:color w:val="000000" w:themeColor="text1"/>
          <w:sz w:val="22"/>
          <w:szCs w:val="22"/>
          <w:lang w:val="fr-BE"/>
        </w:rPr>
        <w:t>side</w:t>
      </w:r>
      <w:proofErr w:type="spellEnd"/>
      <w:r w:rsidR="009C51ED" w:rsidRPr="00FE3F90">
        <w:rPr>
          <w:rFonts w:ascii="Century Gothic" w:hAnsi="Century Gothic"/>
          <w:color w:val="000000" w:themeColor="text1"/>
          <w:sz w:val="22"/>
          <w:szCs w:val="22"/>
          <w:lang w:val="fr-BE"/>
        </w:rPr>
        <w:t>) e</w:t>
      </w:r>
      <w:r w:rsidRPr="00FE3F90">
        <w:rPr>
          <w:rFonts w:ascii="Century Gothic" w:hAnsi="Century Gothic"/>
          <w:color w:val="000000" w:themeColor="text1"/>
          <w:sz w:val="22"/>
          <w:szCs w:val="22"/>
          <w:lang w:val="fr-BE"/>
        </w:rPr>
        <w:t xml:space="preserve">t </w:t>
      </w:r>
      <w:r w:rsidR="0074788B" w:rsidRPr="00FE3F90">
        <w:rPr>
          <w:rFonts w:ascii="Century Gothic" w:hAnsi="Century Gothic"/>
          <w:color w:val="000000" w:themeColor="text1"/>
          <w:sz w:val="22"/>
          <w:szCs w:val="22"/>
          <w:lang w:val="fr-BE"/>
        </w:rPr>
        <w:t>souligne</w:t>
      </w:r>
      <w:r w:rsidRPr="00FE3F90">
        <w:rPr>
          <w:rFonts w:ascii="Century Gothic" w:hAnsi="Century Gothic"/>
          <w:color w:val="000000" w:themeColor="text1"/>
          <w:sz w:val="22"/>
          <w:szCs w:val="22"/>
          <w:lang w:val="fr-BE"/>
        </w:rPr>
        <w:t xml:space="preserve"> l’importance de la </w:t>
      </w:r>
      <w:r w:rsidR="009C51ED" w:rsidRPr="00FE3F90">
        <w:rPr>
          <w:rFonts w:ascii="Century Gothic" w:hAnsi="Century Gothic"/>
          <w:b/>
          <w:bCs/>
          <w:color w:val="000000" w:themeColor="text1"/>
          <w:sz w:val="22"/>
          <w:szCs w:val="22"/>
          <w:lang w:val="fr-BE"/>
        </w:rPr>
        <w:t>compl</w:t>
      </w:r>
      <w:r w:rsidRPr="00FE3F90">
        <w:rPr>
          <w:rFonts w:ascii="Century Gothic" w:hAnsi="Century Gothic"/>
          <w:b/>
          <w:bCs/>
          <w:color w:val="000000" w:themeColor="text1"/>
          <w:sz w:val="22"/>
          <w:szCs w:val="22"/>
          <w:lang w:val="fr-BE"/>
        </w:rPr>
        <w:t>é</w:t>
      </w:r>
      <w:r w:rsidR="009C51ED" w:rsidRPr="00FE3F90">
        <w:rPr>
          <w:rFonts w:ascii="Century Gothic" w:hAnsi="Century Gothic"/>
          <w:b/>
          <w:bCs/>
          <w:color w:val="000000" w:themeColor="text1"/>
          <w:sz w:val="22"/>
          <w:szCs w:val="22"/>
          <w:lang w:val="fr-BE"/>
        </w:rPr>
        <w:t>mentarit</w:t>
      </w:r>
      <w:r w:rsidRPr="00FE3F90">
        <w:rPr>
          <w:rFonts w:ascii="Century Gothic" w:hAnsi="Century Gothic"/>
          <w:b/>
          <w:bCs/>
          <w:color w:val="000000" w:themeColor="text1"/>
          <w:sz w:val="22"/>
          <w:szCs w:val="22"/>
          <w:lang w:val="fr-BE"/>
        </w:rPr>
        <w:t>é</w:t>
      </w:r>
      <w:r w:rsidR="009C51ED" w:rsidRPr="00FE3F90">
        <w:rPr>
          <w:rFonts w:ascii="Century Gothic" w:hAnsi="Century Gothic"/>
          <w:b/>
          <w:bCs/>
          <w:color w:val="000000" w:themeColor="text1"/>
          <w:sz w:val="22"/>
          <w:szCs w:val="22"/>
          <w:lang w:val="fr-BE"/>
        </w:rPr>
        <w:t xml:space="preserve"> </w:t>
      </w:r>
      <w:r w:rsidRPr="00FE3F90">
        <w:rPr>
          <w:rFonts w:ascii="Century Gothic" w:hAnsi="Century Gothic"/>
          <w:color w:val="000000" w:themeColor="text1"/>
          <w:sz w:val="22"/>
          <w:szCs w:val="22"/>
          <w:lang w:val="fr-BE"/>
        </w:rPr>
        <w:t>dans une relation</w:t>
      </w:r>
      <w:r w:rsidR="009C51ED" w:rsidRPr="00FE3F90">
        <w:rPr>
          <w:rFonts w:ascii="Century Gothic" w:hAnsi="Century Gothic"/>
          <w:color w:val="000000" w:themeColor="text1"/>
          <w:sz w:val="22"/>
          <w:szCs w:val="22"/>
          <w:lang w:val="fr-BE"/>
        </w:rPr>
        <w:t xml:space="preserve">. </w:t>
      </w:r>
      <w:r w:rsidRPr="00FE3F90">
        <w:rPr>
          <w:rFonts w:ascii="Century Gothic" w:hAnsi="Century Gothic"/>
          <w:color w:val="000000" w:themeColor="text1"/>
          <w:sz w:val="22"/>
          <w:szCs w:val="22"/>
          <w:lang w:val="fr-BE"/>
        </w:rPr>
        <w:t xml:space="preserve">‘L’altérité’ </w:t>
      </w:r>
      <w:r w:rsidR="0074788B" w:rsidRPr="00FE3F90">
        <w:rPr>
          <w:rFonts w:ascii="Century Gothic" w:hAnsi="Century Gothic"/>
          <w:color w:val="000000" w:themeColor="text1"/>
          <w:sz w:val="22"/>
          <w:szCs w:val="22"/>
          <w:lang w:val="fr-BE"/>
        </w:rPr>
        <w:t xml:space="preserve">signifie que l’on peut se compléter de façon utile. Notons que la femme n’est pas faite à partir de l’homme </w:t>
      </w:r>
      <w:r w:rsidR="009C51ED" w:rsidRPr="00FE3F90">
        <w:rPr>
          <w:rFonts w:ascii="Century Gothic" w:hAnsi="Century Gothic"/>
          <w:color w:val="000000" w:themeColor="text1"/>
          <w:sz w:val="22"/>
          <w:szCs w:val="22"/>
          <w:lang w:val="fr-BE"/>
        </w:rPr>
        <w:t xml:space="preserve">(ISH), </w:t>
      </w:r>
      <w:r w:rsidR="0074788B" w:rsidRPr="00FE3F90">
        <w:rPr>
          <w:rFonts w:ascii="Century Gothic" w:hAnsi="Century Gothic"/>
          <w:color w:val="000000" w:themeColor="text1"/>
          <w:sz w:val="22"/>
          <w:szCs w:val="22"/>
          <w:lang w:val="fr-BE"/>
        </w:rPr>
        <w:t xml:space="preserve">mais bien à partir de </w:t>
      </w:r>
      <w:r w:rsidR="009C51ED" w:rsidRPr="00FE3F90">
        <w:rPr>
          <w:rFonts w:ascii="Century Gothic" w:hAnsi="Century Gothic"/>
          <w:color w:val="000000" w:themeColor="text1"/>
          <w:sz w:val="22"/>
          <w:szCs w:val="22"/>
          <w:lang w:val="fr-BE"/>
        </w:rPr>
        <w:t xml:space="preserve">HA’ADAM, </w:t>
      </w:r>
      <w:r w:rsidR="0074788B" w:rsidRPr="00FE3F90">
        <w:rPr>
          <w:rFonts w:ascii="Century Gothic" w:hAnsi="Century Gothic"/>
          <w:color w:val="000000" w:themeColor="text1"/>
          <w:sz w:val="22"/>
          <w:szCs w:val="22"/>
          <w:lang w:val="fr-BE"/>
        </w:rPr>
        <w:t>l’humain.</w:t>
      </w:r>
      <w:r w:rsidR="009C51ED" w:rsidRPr="00FE3F90">
        <w:rPr>
          <w:rFonts w:ascii="Century Gothic" w:hAnsi="Century Gothic"/>
          <w:color w:val="000000" w:themeColor="text1"/>
          <w:sz w:val="22"/>
          <w:szCs w:val="22"/>
          <w:lang w:val="fr-BE"/>
        </w:rPr>
        <w:t xml:space="preserve"> </w:t>
      </w:r>
      <w:r w:rsidR="0074788B" w:rsidRPr="00FE3F90">
        <w:rPr>
          <w:rFonts w:ascii="Century Gothic" w:hAnsi="Century Gothic"/>
          <w:color w:val="000000" w:themeColor="text1"/>
          <w:sz w:val="22"/>
          <w:szCs w:val="22"/>
          <w:lang w:val="fr-BE"/>
        </w:rPr>
        <w:t xml:space="preserve">Ce n’est qu’à partir du moment où les composantes féminine et masculine sont séparées l’une de l’autre que le texte biblique commence à parler de ‘l’homme’ et de la ‘femme’ (en </w:t>
      </w:r>
      <w:r w:rsidR="009C51ED" w:rsidRPr="00FE3F90">
        <w:rPr>
          <w:rFonts w:ascii="Century Gothic" w:hAnsi="Century Gothic"/>
          <w:color w:val="000000" w:themeColor="text1"/>
          <w:sz w:val="22"/>
          <w:szCs w:val="22"/>
          <w:lang w:val="fr-BE"/>
        </w:rPr>
        <w:t>1:27</w:t>
      </w:r>
      <w:r w:rsidR="0074788B" w:rsidRPr="00FE3F90">
        <w:rPr>
          <w:rFonts w:ascii="Century Gothic" w:hAnsi="Century Gothic"/>
          <w:color w:val="000000" w:themeColor="text1"/>
          <w:sz w:val="22"/>
          <w:szCs w:val="22"/>
          <w:lang w:val="fr-BE"/>
        </w:rPr>
        <w:t>, il était question de ‘m</w:t>
      </w:r>
      <w:r w:rsidR="00A4298E">
        <w:rPr>
          <w:rFonts w:ascii="Century Gothic" w:hAnsi="Century Gothic"/>
          <w:color w:val="000000" w:themeColor="text1"/>
          <w:sz w:val="22"/>
          <w:szCs w:val="22"/>
          <w:lang w:val="fr-BE"/>
        </w:rPr>
        <w:t>âle et femelle’</w:t>
      </w:r>
      <w:r w:rsidR="0074788B" w:rsidRPr="00FE3F90">
        <w:rPr>
          <w:rFonts w:ascii="Century Gothic" w:hAnsi="Century Gothic"/>
          <w:color w:val="000000" w:themeColor="text1"/>
          <w:sz w:val="22"/>
          <w:szCs w:val="22"/>
          <w:lang w:val="fr-BE"/>
        </w:rPr>
        <w:t>)</w:t>
      </w:r>
      <w:r w:rsidR="009C51ED" w:rsidRPr="00FE3F90">
        <w:rPr>
          <w:rFonts w:ascii="Century Gothic" w:hAnsi="Century Gothic"/>
          <w:color w:val="000000" w:themeColor="text1"/>
          <w:sz w:val="22"/>
          <w:szCs w:val="22"/>
          <w:lang w:val="fr-BE"/>
        </w:rPr>
        <w:t>.</w:t>
      </w:r>
    </w:p>
    <w:p w14:paraId="050AECEB" w14:textId="6B8574C4" w:rsidR="009C51ED" w:rsidRPr="00FE3F90" w:rsidRDefault="009C51ED" w:rsidP="00C948AB">
      <w:pPr>
        <w:jc w:val="both"/>
        <w:rPr>
          <w:rFonts w:ascii="Century Gothic" w:hAnsi="Century Gothic"/>
          <w:color w:val="000000" w:themeColor="text1"/>
          <w:sz w:val="10"/>
          <w:szCs w:val="10"/>
          <w:lang w:val="fr-BE"/>
        </w:rPr>
      </w:pPr>
      <w:r w:rsidRPr="00FE3F90">
        <w:rPr>
          <w:rFonts w:ascii="MS Mincho" w:eastAsia="MS Mincho" w:hAnsi="MS Mincho" w:cs="MS Mincho"/>
          <w:color w:val="000000" w:themeColor="text1"/>
          <w:sz w:val="10"/>
          <w:szCs w:val="10"/>
          <w:lang w:val="fr-BE"/>
        </w:rPr>
        <w:t> </w:t>
      </w:r>
    </w:p>
    <w:p w14:paraId="10571B37" w14:textId="33712F98" w:rsidR="00C948AB" w:rsidRPr="00FE3F90" w:rsidRDefault="0074788B" w:rsidP="00C948AB">
      <w:pPr>
        <w:numPr>
          <w:ilvl w:val="0"/>
          <w:numId w:val="12"/>
        </w:numPr>
        <w:ind w:left="0" w:firstLine="0"/>
        <w:jc w:val="both"/>
        <w:rPr>
          <w:rFonts w:ascii="Century Gothic" w:hAnsi="Century Gothic"/>
          <w:color w:val="000000" w:themeColor="text1"/>
          <w:sz w:val="22"/>
          <w:szCs w:val="22"/>
          <w:u w:val="single"/>
          <w:lang w:val="fr-BE"/>
        </w:rPr>
      </w:pPr>
      <w:r w:rsidRPr="00FE3F90">
        <w:rPr>
          <w:rFonts w:ascii="Century Gothic" w:hAnsi="Century Gothic"/>
          <w:b/>
          <w:bCs/>
          <w:color w:val="000000" w:themeColor="text1"/>
          <w:sz w:val="22"/>
          <w:szCs w:val="22"/>
          <w:u w:val="single"/>
          <w:lang w:val="fr-BE"/>
        </w:rPr>
        <w:t>Homme et femme</w:t>
      </w:r>
    </w:p>
    <w:p w14:paraId="089C3727" w14:textId="2E1F5F40" w:rsidR="00C948AB" w:rsidRPr="00FE3F90" w:rsidRDefault="00920D4B" w:rsidP="00C948AB">
      <w:pPr>
        <w:numPr>
          <w:ilvl w:val="0"/>
          <w:numId w:val="12"/>
        </w:numPr>
        <w:spacing w:after="100"/>
        <w:ind w:left="0" w:firstLine="0"/>
        <w:jc w:val="both"/>
        <w:rPr>
          <w:rFonts w:ascii="Century Gothic" w:hAnsi="Century Gothic"/>
          <w:color w:val="000000" w:themeColor="text1"/>
          <w:sz w:val="22"/>
          <w:szCs w:val="22"/>
          <w:lang w:val="fr-BE"/>
        </w:rPr>
      </w:pPr>
      <w:r w:rsidRPr="00FE3F90">
        <w:rPr>
          <w:rFonts w:ascii="Helvetica" w:hAnsi="Helvetica" w:cs="Helvetica"/>
          <w:noProof/>
        </w:rPr>
        <w:drawing>
          <wp:anchor distT="0" distB="0" distL="114300" distR="114300" simplePos="0" relativeHeight="251660288" behindDoc="0" locked="0" layoutInCell="1" allowOverlap="1" wp14:anchorId="0CFA3C81" wp14:editId="587530A1">
            <wp:simplePos x="0" y="0"/>
            <wp:positionH relativeFrom="page">
              <wp:posOffset>6945898</wp:posOffset>
            </wp:positionH>
            <wp:positionV relativeFrom="page">
              <wp:posOffset>5146040</wp:posOffset>
            </wp:positionV>
            <wp:extent cx="345692" cy="266895"/>
            <wp:effectExtent l="0" t="0" r="10160" b="12700"/>
            <wp:wrapSquare wrapText="bothSides"/>
            <wp:docPr id="3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9254" cy="269645"/>
                    </a:xfrm>
                    <a:prstGeom prst="rect">
                      <a:avLst/>
                    </a:prstGeom>
                    <a:noFill/>
                    <a:ln>
                      <a:noFill/>
                    </a:ln>
                  </pic:spPr>
                </pic:pic>
              </a:graphicData>
            </a:graphic>
            <wp14:sizeRelH relativeFrom="page">
              <wp14:pctWidth>0</wp14:pctWidth>
            </wp14:sizeRelH>
            <wp14:sizeRelV relativeFrom="page">
              <wp14:pctHeight>0</wp14:pctHeight>
            </wp14:sizeRelV>
          </wp:anchor>
        </w:drawing>
      </w:r>
      <w:r w:rsidR="0074788B" w:rsidRPr="00FE3F90">
        <w:rPr>
          <w:rFonts w:ascii="Century Gothic" w:hAnsi="Century Gothic"/>
          <w:color w:val="000000" w:themeColor="text1"/>
          <w:sz w:val="22"/>
          <w:szCs w:val="22"/>
          <w:lang w:val="fr-BE"/>
        </w:rPr>
        <w:t xml:space="preserve">En </w:t>
      </w:r>
      <w:r w:rsidR="00C948AB" w:rsidRPr="00FE3F90">
        <w:rPr>
          <w:rFonts w:ascii="Century Gothic" w:hAnsi="Century Gothic"/>
          <w:color w:val="000000" w:themeColor="text1"/>
          <w:sz w:val="22"/>
          <w:szCs w:val="22"/>
          <w:lang w:val="fr-BE"/>
        </w:rPr>
        <w:t>2:23</w:t>
      </w:r>
      <w:r w:rsidR="0074788B" w:rsidRPr="00FE3F90">
        <w:rPr>
          <w:rFonts w:ascii="Century Gothic" w:hAnsi="Century Gothic"/>
          <w:color w:val="000000" w:themeColor="text1"/>
          <w:sz w:val="22"/>
          <w:szCs w:val="22"/>
          <w:lang w:val="fr-BE"/>
        </w:rPr>
        <w:t xml:space="preserve">, pour la première fois, il est question d’homme et de femme: </w:t>
      </w:r>
      <w:r w:rsidR="00C948AB" w:rsidRPr="00FE3F90">
        <w:rPr>
          <w:rFonts w:ascii="Century Gothic" w:hAnsi="Century Gothic"/>
          <w:color w:val="000000" w:themeColor="text1"/>
          <w:sz w:val="22"/>
          <w:szCs w:val="22"/>
          <w:lang w:val="fr-BE"/>
        </w:rPr>
        <w:t>ISH e</w:t>
      </w:r>
      <w:r w:rsidR="0074788B" w:rsidRPr="00FE3F90">
        <w:rPr>
          <w:rFonts w:ascii="Century Gothic" w:hAnsi="Century Gothic"/>
          <w:color w:val="000000" w:themeColor="text1"/>
          <w:sz w:val="22"/>
          <w:szCs w:val="22"/>
          <w:lang w:val="fr-BE"/>
        </w:rPr>
        <w:t>t</w:t>
      </w:r>
      <w:r w:rsidR="00C948AB" w:rsidRPr="00FE3F90">
        <w:rPr>
          <w:rFonts w:ascii="Century Gothic" w:hAnsi="Century Gothic"/>
          <w:color w:val="000000" w:themeColor="text1"/>
          <w:sz w:val="22"/>
          <w:szCs w:val="22"/>
          <w:lang w:val="fr-BE"/>
        </w:rPr>
        <w:t xml:space="preserve"> ISHSHA. </w:t>
      </w:r>
      <w:r w:rsidR="0074788B" w:rsidRPr="00FE3F90">
        <w:rPr>
          <w:rFonts w:ascii="Century Gothic" w:hAnsi="Century Gothic"/>
          <w:color w:val="000000" w:themeColor="text1"/>
          <w:sz w:val="22"/>
          <w:szCs w:val="22"/>
          <w:lang w:val="fr-BE"/>
        </w:rPr>
        <w:t>Ces deux mots ne viennent pas de la même racine, mais à l’oreille, leur consonance et leur concordance sont évidentes.</w:t>
      </w:r>
      <w:r w:rsidR="00C948AB" w:rsidRPr="00FE3F90">
        <w:rPr>
          <w:rFonts w:ascii="Century Gothic" w:hAnsi="Century Gothic"/>
          <w:color w:val="000000" w:themeColor="text1"/>
          <w:sz w:val="22"/>
          <w:szCs w:val="22"/>
          <w:lang w:val="fr-BE"/>
        </w:rPr>
        <w:t xml:space="preserve"> </w:t>
      </w:r>
      <w:r w:rsidR="0074788B" w:rsidRPr="00FE3F90">
        <w:rPr>
          <w:rFonts w:ascii="Century Gothic" w:hAnsi="Century Gothic"/>
          <w:color w:val="000000" w:themeColor="text1"/>
          <w:sz w:val="22"/>
          <w:szCs w:val="22"/>
          <w:lang w:val="fr-BE"/>
        </w:rPr>
        <w:t xml:space="preserve">Pour la femme, l’hébreu ajoute </w:t>
      </w:r>
      <w:r w:rsidR="0074788B" w:rsidRPr="00FE3F90">
        <w:rPr>
          <w:rFonts w:ascii="Century Gothic" w:hAnsi="Century Gothic"/>
          <w:b/>
          <w:bCs/>
          <w:color w:val="000000" w:themeColor="text1"/>
          <w:sz w:val="22"/>
          <w:szCs w:val="22"/>
          <w:lang w:val="fr-BE"/>
        </w:rPr>
        <w:t>une lettre</w:t>
      </w:r>
      <w:r w:rsidR="00C948AB" w:rsidRPr="00FE3F90">
        <w:rPr>
          <w:rFonts w:ascii="Century Gothic" w:hAnsi="Century Gothic"/>
          <w:b/>
          <w:bCs/>
          <w:color w:val="000000" w:themeColor="text1"/>
          <w:sz w:val="22"/>
          <w:szCs w:val="22"/>
          <w:lang w:val="fr-BE"/>
        </w:rPr>
        <w:t xml:space="preserve"> hé </w:t>
      </w:r>
      <w:r w:rsidR="00C948AB" w:rsidRPr="00FE3F90">
        <w:rPr>
          <w:rFonts w:ascii="Century Gothic" w:hAnsi="Century Gothic"/>
          <w:color w:val="000000" w:themeColor="text1"/>
          <w:sz w:val="22"/>
          <w:szCs w:val="22"/>
          <w:lang w:val="fr-BE"/>
        </w:rPr>
        <w:t xml:space="preserve">(H). </w:t>
      </w:r>
      <w:r w:rsidR="00446D97" w:rsidRPr="00FE3F90">
        <w:rPr>
          <w:rFonts w:ascii="Century Gothic" w:hAnsi="Century Gothic"/>
          <w:color w:val="000000" w:themeColor="text1"/>
          <w:sz w:val="22"/>
          <w:szCs w:val="22"/>
          <w:lang w:val="fr-BE"/>
        </w:rPr>
        <w:t>On l’appelle aussi la ‘lettre de Dieu’ étant donné qu’elle apparaît deux fois dans le nom YHWH.</w:t>
      </w:r>
      <w:r w:rsidR="00C948AB" w:rsidRPr="00FE3F90">
        <w:rPr>
          <w:rFonts w:ascii="Century Gothic" w:hAnsi="Century Gothic"/>
          <w:color w:val="000000" w:themeColor="text1"/>
          <w:sz w:val="22"/>
          <w:szCs w:val="22"/>
          <w:lang w:val="fr-BE"/>
        </w:rPr>
        <w:t xml:space="preserve"> </w:t>
      </w:r>
      <w:r w:rsidR="00446D97" w:rsidRPr="00FE3F90">
        <w:rPr>
          <w:rFonts w:ascii="Century Gothic" w:hAnsi="Century Gothic"/>
          <w:color w:val="000000" w:themeColor="text1"/>
          <w:sz w:val="22"/>
          <w:szCs w:val="22"/>
          <w:lang w:val="fr-BE"/>
        </w:rPr>
        <w:t>Cette lettre H est également ajoutée dans des noms propres pour se référer à Dieu.</w:t>
      </w:r>
      <w:r w:rsidR="00C948AB" w:rsidRPr="00FE3F90">
        <w:rPr>
          <w:rFonts w:ascii="Century Gothic" w:hAnsi="Century Gothic"/>
          <w:color w:val="000000" w:themeColor="text1"/>
          <w:sz w:val="22"/>
          <w:szCs w:val="22"/>
          <w:lang w:val="fr-BE"/>
        </w:rPr>
        <w:t xml:space="preserve"> </w:t>
      </w:r>
      <w:r w:rsidR="00446D97" w:rsidRPr="00FE3F90">
        <w:rPr>
          <w:rFonts w:ascii="Century Gothic" w:hAnsi="Century Gothic"/>
          <w:color w:val="000000" w:themeColor="text1"/>
          <w:sz w:val="22"/>
          <w:szCs w:val="22"/>
          <w:lang w:val="fr-BE"/>
        </w:rPr>
        <w:t xml:space="preserve">Le mot </w:t>
      </w:r>
      <w:r w:rsidR="00C948AB" w:rsidRPr="00FE3F90">
        <w:rPr>
          <w:rFonts w:ascii="Century Gothic" w:hAnsi="Century Gothic"/>
          <w:color w:val="000000" w:themeColor="text1"/>
          <w:sz w:val="22"/>
          <w:szCs w:val="22"/>
          <w:lang w:val="fr-BE"/>
        </w:rPr>
        <w:t xml:space="preserve">‘hé’ </w:t>
      </w:r>
      <w:r w:rsidR="00446D97" w:rsidRPr="00FE3F90">
        <w:rPr>
          <w:rFonts w:ascii="Century Gothic" w:hAnsi="Century Gothic"/>
          <w:color w:val="000000" w:themeColor="text1"/>
          <w:sz w:val="22"/>
          <w:szCs w:val="22"/>
          <w:lang w:val="fr-BE"/>
        </w:rPr>
        <w:t>signifie fenêtre</w:t>
      </w:r>
      <w:r w:rsidR="00C948AB" w:rsidRPr="00FE3F90">
        <w:rPr>
          <w:rFonts w:ascii="Century Gothic" w:hAnsi="Century Gothic"/>
          <w:color w:val="000000" w:themeColor="text1"/>
          <w:sz w:val="22"/>
          <w:szCs w:val="22"/>
          <w:lang w:val="fr-BE"/>
        </w:rPr>
        <w:t>.</w:t>
      </w:r>
      <w:r w:rsidR="00446D97" w:rsidRPr="00FE3F90">
        <w:rPr>
          <w:rFonts w:ascii="Century Gothic" w:hAnsi="Century Gothic"/>
          <w:color w:val="000000" w:themeColor="text1"/>
          <w:sz w:val="22"/>
          <w:szCs w:val="22"/>
          <w:lang w:val="fr-BE"/>
        </w:rPr>
        <w:t xml:space="preserve"> Une fenêtre ouverte su</w:t>
      </w:r>
      <w:r w:rsidR="00DF500F" w:rsidRPr="00FE3F90">
        <w:rPr>
          <w:rFonts w:ascii="Century Gothic" w:hAnsi="Century Gothic"/>
          <w:color w:val="000000" w:themeColor="text1"/>
          <w:sz w:val="22"/>
          <w:szCs w:val="22"/>
          <w:lang w:val="fr-BE"/>
        </w:rPr>
        <w:t>r</w:t>
      </w:r>
      <w:r w:rsidR="00446D97" w:rsidRPr="00FE3F90">
        <w:rPr>
          <w:rFonts w:ascii="Century Gothic" w:hAnsi="Century Gothic"/>
          <w:color w:val="000000" w:themeColor="text1"/>
          <w:sz w:val="22"/>
          <w:szCs w:val="22"/>
          <w:lang w:val="fr-BE"/>
        </w:rPr>
        <w:t xml:space="preserve"> Dieu et sur l’environnement. Les rabbins affirment que les femmes semblent par nature plus sensibles à Dieu et aux autres. Les premiers versets de </w:t>
      </w:r>
      <w:r w:rsidRPr="00FE3F90">
        <w:rPr>
          <w:rFonts w:ascii="Century Gothic" w:hAnsi="Century Gothic"/>
          <w:color w:val="000000" w:themeColor="text1"/>
          <w:sz w:val="22"/>
          <w:szCs w:val="22"/>
          <w:lang w:val="fr-BE"/>
        </w:rPr>
        <w:t>1 P</w:t>
      </w:r>
      <w:r w:rsidR="00446D97" w:rsidRPr="00FE3F90">
        <w:rPr>
          <w:rFonts w:ascii="Century Gothic" w:hAnsi="Century Gothic"/>
          <w:color w:val="000000" w:themeColor="text1"/>
          <w:sz w:val="22"/>
          <w:szCs w:val="22"/>
          <w:lang w:val="fr-BE"/>
        </w:rPr>
        <w:t>ierre</w:t>
      </w:r>
      <w:r w:rsidRPr="00FE3F90">
        <w:rPr>
          <w:rFonts w:ascii="Century Gothic" w:hAnsi="Century Gothic"/>
          <w:color w:val="000000" w:themeColor="text1"/>
          <w:sz w:val="22"/>
          <w:szCs w:val="22"/>
          <w:lang w:val="fr-BE"/>
        </w:rPr>
        <w:t xml:space="preserve"> 3 </w:t>
      </w:r>
      <w:r w:rsidR="00446D97" w:rsidRPr="00FE3F90">
        <w:rPr>
          <w:rFonts w:ascii="Century Gothic" w:hAnsi="Century Gothic"/>
          <w:color w:val="000000" w:themeColor="text1"/>
          <w:sz w:val="22"/>
          <w:szCs w:val="22"/>
          <w:lang w:val="fr-BE"/>
        </w:rPr>
        <w:t>laissent entendre qu’il y avait plus de femmes dans l’église primitive…</w:t>
      </w:r>
    </w:p>
    <w:p w14:paraId="4C29B41F" w14:textId="6F7A2522" w:rsidR="00C948AB" w:rsidRPr="00FE3F90" w:rsidRDefault="00C948AB" w:rsidP="00C948AB">
      <w:pPr>
        <w:numPr>
          <w:ilvl w:val="0"/>
          <w:numId w:val="12"/>
        </w:numPr>
        <w:ind w:left="0" w:firstLine="0"/>
        <w:jc w:val="both"/>
        <w:rPr>
          <w:rFonts w:ascii="Century Gothic" w:hAnsi="Century Gothic"/>
          <w:color w:val="000000" w:themeColor="text1"/>
          <w:sz w:val="22"/>
          <w:szCs w:val="22"/>
          <w:u w:val="single"/>
          <w:lang w:val="fr-BE"/>
        </w:rPr>
      </w:pPr>
      <w:r w:rsidRPr="00FE3F90">
        <w:rPr>
          <w:rFonts w:ascii="Century Gothic" w:hAnsi="Century Gothic"/>
          <w:b/>
          <w:color w:val="000000" w:themeColor="text1"/>
          <w:sz w:val="22"/>
          <w:szCs w:val="22"/>
          <w:u w:val="single"/>
          <w:lang w:val="fr-BE"/>
        </w:rPr>
        <w:t>N</w:t>
      </w:r>
      <w:r w:rsidR="00446D97" w:rsidRPr="00FE3F90">
        <w:rPr>
          <w:rFonts w:ascii="Century Gothic" w:hAnsi="Century Gothic"/>
          <w:b/>
          <w:color w:val="000000" w:themeColor="text1"/>
          <w:sz w:val="22"/>
          <w:szCs w:val="22"/>
          <w:u w:val="single"/>
          <w:lang w:val="fr-BE"/>
        </w:rPr>
        <w:t>u et sans honte</w:t>
      </w:r>
      <w:r w:rsidRPr="00FE3F90">
        <w:rPr>
          <w:rFonts w:ascii="Century Gothic" w:hAnsi="Century Gothic"/>
          <w:b/>
          <w:bCs/>
          <w:color w:val="000000" w:themeColor="text1"/>
          <w:sz w:val="22"/>
          <w:szCs w:val="22"/>
          <w:u w:val="single"/>
          <w:lang w:val="fr-BE"/>
        </w:rPr>
        <w:t xml:space="preserve"> </w:t>
      </w:r>
      <w:r w:rsidRPr="00FE3F90">
        <w:rPr>
          <w:rFonts w:ascii="Century Gothic" w:hAnsi="Century Gothic"/>
          <w:bCs/>
          <w:color w:val="000000" w:themeColor="text1"/>
          <w:sz w:val="22"/>
          <w:szCs w:val="22"/>
          <w:u w:val="single"/>
          <w:lang w:val="fr-BE"/>
        </w:rPr>
        <w:t>(</w:t>
      </w:r>
      <w:proofErr w:type="spellStart"/>
      <w:r w:rsidRPr="00FE3F90">
        <w:rPr>
          <w:rFonts w:ascii="Century Gothic" w:hAnsi="Century Gothic"/>
          <w:bCs/>
          <w:color w:val="000000" w:themeColor="text1"/>
          <w:sz w:val="22"/>
          <w:szCs w:val="22"/>
          <w:u w:val="single"/>
          <w:lang w:val="fr-BE"/>
        </w:rPr>
        <w:t>Gen</w:t>
      </w:r>
      <w:proofErr w:type="spellEnd"/>
      <w:r w:rsidRPr="00FE3F90">
        <w:rPr>
          <w:rFonts w:ascii="Century Gothic" w:hAnsi="Century Gothic"/>
          <w:b/>
          <w:bCs/>
          <w:color w:val="000000" w:themeColor="text1"/>
          <w:sz w:val="22"/>
          <w:szCs w:val="22"/>
          <w:u w:val="single"/>
          <w:lang w:val="fr-BE"/>
        </w:rPr>
        <w:t xml:space="preserve"> </w:t>
      </w:r>
      <w:r w:rsidRPr="00FE3F90">
        <w:rPr>
          <w:rFonts w:ascii="Century Gothic" w:hAnsi="Century Gothic"/>
          <w:bCs/>
          <w:color w:val="000000" w:themeColor="text1"/>
          <w:sz w:val="22"/>
          <w:szCs w:val="22"/>
          <w:u w:val="single"/>
          <w:lang w:val="fr-BE"/>
        </w:rPr>
        <w:t>2.25)</w:t>
      </w:r>
    </w:p>
    <w:p w14:paraId="55215520" w14:textId="34E94313" w:rsidR="00C948AB" w:rsidRPr="00FE3F90" w:rsidRDefault="00446D97" w:rsidP="00201236">
      <w:pPr>
        <w:numPr>
          <w:ilvl w:val="0"/>
          <w:numId w:val="12"/>
        </w:numPr>
        <w:ind w:left="0" w:firstLine="0"/>
        <w:jc w:val="both"/>
        <w:rPr>
          <w:rFonts w:ascii="Century Gothic" w:hAnsi="Century Gothic"/>
          <w:color w:val="000000" w:themeColor="text1"/>
          <w:sz w:val="22"/>
          <w:szCs w:val="22"/>
          <w:lang w:val="fr-BE"/>
        </w:rPr>
      </w:pPr>
      <w:r w:rsidRPr="00FE3F90">
        <w:rPr>
          <w:rFonts w:ascii="Century Gothic" w:hAnsi="Century Gothic"/>
          <w:color w:val="000000" w:themeColor="text1"/>
          <w:sz w:val="22"/>
          <w:szCs w:val="22"/>
          <w:lang w:val="fr-BE"/>
        </w:rPr>
        <w:t xml:space="preserve">Le mot hébreu ‘nu’ suggère la </w:t>
      </w:r>
      <w:r w:rsidRPr="00FE3F90">
        <w:rPr>
          <w:rFonts w:ascii="Century Gothic" w:hAnsi="Century Gothic"/>
          <w:b/>
          <w:color w:val="000000" w:themeColor="text1"/>
          <w:sz w:val="22"/>
          <w:szCs w:val="22"/>
          <w:lang w:val="fr-BE"/>
        </w:rPr>
        <w:t>vulnérabilité</w:t>
      </w:r>
      <w:r w:rsidRPr="00FE3F90">
        <w:rPr>
          <w:rFonts w:ascii="Century Gothic" w:hAnsi="Century Gothic"/>
          <w:color w:val="000000" w:themeColor="text1"/>
          <w:sz w:val="22"/>
          <w:szCs w:val="22"/>
          <w:lang w:val="fr-BE"/>
        </w:rPr>
        <w:t xml:space="preserve">: être sans défense, fragile, cassable. En français, on trouve des expressions comme ‘se sentir tout nu’ ou ‘(se) mettre </w:t>
      </w:r>
      <w:r w:rsidR="00A4298E">
        <w:rPr>
          <w:rFonts w:ascii="Century Gothic" w:hAnsi="Century Gothic"/>
          <w:color w:val="000000" w:themeColor="text1"/>
          <w:sz w:val="22"/>
          <w:szCs w:val="22"/>
          <w:lang w:val="fr-BE"/>
        </w:rPr>
        <w:t xml:space="preserve">(quelqu’un) </w:t>
      </w:r>
      <w:r w:rsidRPr="00FE3F90">
        <w:rPr>
          <w:rFonts w:ascii="Century Gothic" w:hAnsi="Century Gothic"/>
          <w:color w:val="000000" w:themeColor="text1"/>
          <w:sz w:val="22"/>
          <w:szCs w:val="22"/>
          <w:lang w:val="fr-BE"/>
        </w:rPr>
        <w:t>à nu’.</w:t>
      </w:r>
      <w:r w:rsidR="00C948AB" w:rsidRPr="00FE3F90">
        <w:rPr>
          <w:rFonts w:ascii="Century Gothic" w:hAnsi="Century Gothic"/>
          <w:color w:val="000000" w:themeColor="text1"/>
          <w:sz w:val="22"/>
          <w:szCs w:val="22"/>
          <w:lang w:val="fr-BE"/>
        </w:rPr>
        <w:t xml:space="preserve"> </w:t>
      </w:r>
      <w:r w:rsidRPr="00FE3F90">
        <w:rPr>
          <w:rFonts w:ascii="Century Gothic" w:hAnsi="Century Gothic"/>
          <w:color w:val="000000" w:themeColor="text1"/>
          <w:sz w:val="22"/>
          <w:szCs w:val="22"/>
          <w:lang w:val="fr-BE"/>
        </w:rPr>
        <w:t xml:space="preserve">Lorsque la relation est ouverte et sincère, avec un respect mutuel, alors on peut être soi-même. </w:t>
      </w:r>
      <w:r w:rsidR="00DF500F" w:rsidRPr="00FE3F90">
        <w:rPr>
          <w:rFonts w:ascii="Century Gothic" w:hAnsi="Century Gothic"/>
          <w:color w:val="000000" w:themeColor="text1"/>
          <w:sz w:val="22"/>
          <w:szCs w:val="22"/>
          <w:lang w:val="fr-BE"/>
        </w:rPr>
        <w:t xml:space="preserve">La domination masculine, quant à elle, n’apparaît qu’en </w:t>
      </w:r>
      <w:r w:rsidR="00920D4B" w:rsidRPr="00FE3F90">
        <w:rPr>
          <w:rFonts w:ascii="Century Gothic" w:hAnsi="Century Gothic"/>
          <w:color w:val="000000" w:themeColor="text1"/>
          <w:sz w:val="22"/>
          <w:szCs w:val="22"/>
          <w:lang w:val="fr-BE"/>
        </w:rPr>
        <w:t>Gen</w:t>
      </w:r>
      <w:r w:rsidR="00DF500F" w:rsidRPr="00FE3F90">
        <w:rPr>
          <w:rFonts w:ascii="Century Gothic" w:hAnsi="Century Gothic"/>
          <w:color w:val="000000" w:themeColor="text1"/>
          <w:sz w:val="22"/>
          <w:szCs w:val="22"/>
          <w:lang w:val="fr-BE"/>
        </w:rPr>
        <w:t>ès</w:t>
      </w:r>
      <w:r w:rsidR="00920D4B" w:rsidRPr="00FE3F90">
        <w:rPr>
          <w:rFonts w:ascii="Century Gothic" w:hAnsi="Century Gothic"/>
          <w:color w:val="000000" w:themeColor="text1"/>
          <w:sz w:val="22"/>
          <w:szCs w:val="22"/>
          <w:lang w:val="fr-BE"/>
        </w:rPr>
        <w:t>e 3:16</w:t>
      </w:r>
      <w:r w:rsidR="00DF500F" w:rsidRPr="00FE3F90">
        <w:rPr>
          <w:rFonts w:ascii="Century Gothic" w:hAnsi="Century Gothic"/>
          <w:color w:val="000000" w:themeColor="text1"/>
          <w:sz w:val="22"/>
          <w:szCs w:val="22"/>
          <w:lang w:val="fr-BE"/>
        </w:rPr>
        <w:t>, comme conséquence du péché.</w:t>
      </w:r>
    </w:p>
    <w:p w14:paraId="2EF53C5E" w14:textId="2F6E804E" w:rsidR="00920D4B" w:rsidRPr="00FE3F90" w:rsidRDefault="00920D4B" w:rsidP="00F71CF2">
      <w:pPr>
        <w:numPr>
          <w:ilvl w:val="0"/>
          <w:numId w:val="12"/>
        </w:numPr>
        <w:spacing w:before="120"/>
        <w:ind w:left="0" w:firstLine="0"/>
        <w:jc w:val="both"/>
        <w:rPr>
          <w:rFonts w:ascii="Century Gothic" w:hAnsi="Century Gothic"/>
          <w:color w:val="000000" w:themeColor="text1"/>
          <w:sz w:val="22"/>
          <w:szCs w:val="22"/>
          <w:lang w:val="fr-BE"/>
        </w:rPr>
      </w:pPr>
      <w:r w:rsidRPr="00FE3F90">
        <w:rPr>
          <w:rFonts w:ascii="Century Gothic" w:hAnsi="Century Gothic"/>
          <w:color w:val="000000" w:themeColor="text1"/>
          <w:sz w:val="22"/>
          <w:szCs w:val="22"/>
          <w:lang w:val="fr-BE"/>
        </w:rPr>
        <w:t xml:space="preserve">=&gt; </w:t>
      </w:r>
      <w:r w:rsidR="00DF500F" w:rsidRPr="00FE3F90">
        <w:rPr>
          <w:rFonts w:ascii="Century Gothic" w:hAnsi="Century Gothic"/>
          <w:color w:val="000000" w:themeColor="text1"/>
          <w:sz w:val="22"/>
          <w:szCs w:val="22"/>
          <w:lang w:val="fr-BE"/>
        </w:rPr>
        <w:t>L’intention de Dieu n’est-elle pas précisément de rétablir son projet originel? Et Jésus n’</w:t>
      </w:r>
      <w:proofErr w:type="spellStart"/>
      <w:r w:rsidR="00DF500F" w:rsidRPr="00FE3F90">
        <w:rPr>
          <w:rFonts w:ascii="Century Gothic" w:hAnsi="Century Gothic"/>
          <w:color w:val="000000" w:themeColor="text1"/>
          <w:sz w:val="22"/>
          <w:szCs w:val="22"/>
          <w:lang w:val="fr-BE"/>
        </w:rPr>
        <w:t>a-t-il</w:t>
      </w:r>
      <w:proofErr w:type="spellEnd"/>
      <w:r w:rsidR="00DF500F" w:rsidRPr="00FE3F90">
        <w:rPr>
          <w:rFonts w:ascii="Century Gothic" w:hAnsi="Century Gothic"/>
          <w:color w:val="000000" w:themeColor="text1"/>
          <w:sz w:val="22"/>
          <w:szCs w:val="22"/>
          <w:lang w:val="fr-BE"/>
        </w:rPr>
        <w:t xml:space="preserve"> pas appelé à entrer dans ce mouvement (libération; le Royaume)?</w:t>
      </w:r>
    </w:p>
    <w:p w14:paraId="0EC2D98D" w14:textId="77777777" w:rsidR="00C948AB" w:rsidRPr="00FE3F90" w:rsidRDefault="00C948AB" w:rsidP="009C51ED">
      <w:pPr>
        <w:numPr>
          <w:ilvl w:val="0"/>
          <w:numId w:val="12"/>
        </w:numPr>
        <w:ind w:left="0" w:firstLine="0"/>
        <w:jc w:val="both"/>
        <w:rPr>
          <w:rFonts w:ascii="Century Gothic" w:hAnsi="Century Gothic"/>
          <w:color w:val="000000" w:themeColor="text1"/>
          <w:sz w:val="22"/>
          <w:szCs w:val="22"/>
          <w:lang w:val="fr-BE"/>
        </w:rPr>
      </w:pPr>
    </w:p>
    <w:p w14:paraId="5577A545" w14:textId="546AB577" w:rsidR="00F15688" w:rsidRPr="00FE3F90" w:rsidRDefault="00F15688" w:rsidP="00DF500F">
      <w:p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b/>
          <w:color w:val="800000"/>
          <w:sz w:val="21"/>
          <w:szCs w:val="21"/>
          <w:lang w:val="fr-BE"/>
        </w:rPr>
      </w:pPr>
      <w:r w:rsidRPr="00FE3F90">
        <w:rPr>
          <w:rFonts w:ascii="Century Gothic" w:hAnsi="Century Gothic"/>
          <w:highlight w:val="yellow"/>
          <w:lang w:val="fr-BE"/>
        </w:rPr>
        <w:sym w:font="Wingdings 2" w:char="F03A"/>
      </w:r>
      <w:r w:rsidRPr="00FE3F90">
        <w:rPr>
          <w:rFonts w:ascii="Century Gothic" w:hAnsi="Century Gothic"/>
          <w:lang w:val="fr-BE"/>
        </w:rPr>
        <w:t xml:space="preserve"> </w:t>
      </w:r>
      <w:r w:rsidR="00DF500F" w:rsidRPr="00FE3F90">
        <w:rPr>
          <w:rFonts w:ascii="Century Gothic" w:hAnsi="Century Gothic"/>
          <w:b/>
          <w:color w:val="C00000"/>
          <w:sz w:val="21"/>
          <w:szCs w:val="21"/>
          <w:lang w:val="fr-BE"/>
        </w:rPr>
        <w:t>P</w:t>
      </w:r>
      <w:r w:rsidRPr="00FE3F90">
        <w:rPr>
          <w:rFonts w:ascii="Century Gothic" w:hAnsi="Century Gothic"/>
          <w:b/>
          <w:color w:val="C00000"/>
          <w:sz w:val="21"/>
          <w:szCs w:val="21"/>
          <w:lang w:val="fr-BE"/>
        </w:rPr>
        <w:t>a</w:t>
      </w:r>
      <w:r w:rsidR="00DF500F" w:rsidRPr="00FE3F90">
        <w:rPr>
          <w:rFonts w:ascii="Century Gothic" w:hAnsi="Century Gothic"/>
          <w:b/>
          <w:color w:val="C00000"/>
          <w:sz w:val="21"/>
          <w:szCs w:val="21"/>
          <w:lang w:val="fr-BE"/>
        </w:rPr>
        <w:t>rlons-en</w:t>
      </w:r>
    </w:p>
    <w:p w14:paraId="71BFC42A" w14:textId="1C9F80DD" w:rsidR="00F71CF2" w:rsidRPr="00FE3F90" w:rsidRDefault="00F71CF2" w:rsidP="00F61C55">
      <w:pPr>
        <w:pStyle w:val="Lijstalinea"/>
        <w:numPr>
          <w:ilvl w:val="0"/>
          <w:numId w:val="15"/>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spacing w:after="60"/>
        <w:ind w:left="357" w:hanging="357"/>
        <w:contextualSpacing w:val="0"/>
        <w:jc w:val="both"/>
        <w:rPr>
          <w:rFonts w:ascii="Century Gothic" w:hAnsi="Century Gothic"/>
          <w:color w:val="000000" w:themeColor="text1"/>
          <w:sz w:val="22"/>
          <w:szCs w:val="22"/>
          <w:lang w:val="fr-BE"/>
        </w:rPr>
      </w:pPr>
      <w:r w:rsidRPr="00FE3F90">
        <w:rPr>
          <w:rFonts w:ascii="Century Gothic" w:hAnsi="Century Gothic"/>
          <w:color w:val="C00000"/>
          <w:sz w:val="22"/>
          <w:szCs w:val="22"/>
          <w:lang w:val="fr-BE"/>
        </w:rPr>
        <w:t>‘</w:t>
      </w:r>
      <w:r w:rsidR="00DF500F" w:rsidRPr="00FE3F90">
        <w:rPr>
          <w:rFonts w:ascii="Century Gothic" w:hAnsi="Century Gothic"/>
          <w:b/>
          <w:color w:val="C00000"/>
          <w:sz w:val="22"/>
          <w:szCs w:val="22"/>
          <w:lang w:val="fr-BE"/>
        </w:rPr>
        <w:t>Femmes, soyez soumises à votre mari</w:t>
      </w:r>
      <w:r w:rsidRPr="00FE3F90">
        <w:rPr>
          <w:rFonts w:ascii="Century Gothic" w:hAnsi="Century Gothic"/>
          <w:b/>
          <w:color w:val="C00000"/>
          <w:sz w:val="22"/>
          <w:szCs w:val="22"/>
          <w:lang w:val="fr-BE"/>
        </w:rPr>
        <w:t>’</w:t>
      </w:r>
      <w:r w:rsidRPr="00FE3F90">
        <w:rPr>
          <w:rFonts w:ascii="Century Gothic" w:hAnsi="Century Gothic"/>
          <w:color w:val="C00000"/>
          <w:sz w:val="22"/>
          <w:szCs w:val="22"/>
          <w:lang w:val="fr-BE"/>
        </w:rPr>
        <w:t xml:space="preserve">. </w:t>
      </w:r>
      <w:r w:rsidR="00DF500F" w:rsidRPr="00FE3F90">
        <w:rPr>
          <w:rFonts w:ascii="Century Gothic" w:hAnsi="Century Gothic"/>
          <w:color w:val="C00000"/>
          <w:sz w:val="22"/>
          <w:szCs w:val="22"/>
          <w:lang w:val="fr-BE"/>
        </w:rPr>
        <w:t>Dans le texte grec, c’est le même verbe qui est utilisé (</w:t>
      </w:r>
      <w:r w:rsidR="00407E56" w:rsidRPr="00FE3F90">
        <w:rPr>
          <w:rFonts w:ascii="Century Gothic" w:hAnsi="Century Gothic"/>
          <w:color w:val="C00000"/>
          <w:sz w:val="22"/>
          <w:szCs w:val="22"/>
          <w:lang w:val="fr-BE"/>
        </w:rPr>
        <w:t xml:space="preserve">7 x </w:t>
      </w:r>
      <w:r w:rsidR="00DF500F" w:rsidRPr="00FE3F90">
        <w:rPr>
          <w:rFonts w:ascii="Century Gothic" w:hAnsi="Century Gothic"/>
          <w:color w:val="C00000"/>
          <w:sz w:val="22"/>
          <w:szCs w:val="22"/>
          <w:lang w:val="fr-BE"/>
        </w:rPr>
        <w:t>e</w:t>
      </w:r>
      <w:r w:rsidR="00407E56" w:rsidRPr="00FE3F90">
        <w:rPr>
          <w:rFonts w:ascii="Century Gothic" w:hAnsi="Century Gothic"/>
          <w:color w:val="C00000"/>
          <w:sz w:val="22"/>
          <w:szCs w:val="22"/>
          <w:lang w:val="fr-BE"/>
        </w:rPr>
        <w:t>n 1 P</w:t>
      </w:r>
      <w:r w:rsidR="00DF500F" w:rsidRPr="00FE3F90">
        <w:rPr>
          <w:rFonts w:ascii="Century Gothic" w:hAnsi="Century Gothic"/>
          <w:color w:val="C00000"/>
          <w:sz w:val="22"/>
          <w:szCs w:val="22"/>
          <w:lang w:val="fr-BE"/>
        </w:rPr>
        <w:t>ierre</w:t>
      </w:r>
      <w:r w:rsidR="00407E56" w:rsidRPr="00FE3F90">
        <w:rPr>
          <w:rFonts w:ascii="Century Gothic" w:hAnsi="Century Gothic"/>
          <w:color w:val="C00000"/>
          <w:sz w:val="22"/>
          <w:szCs w:val="22"/>
          <w:lang w:val="fr-BE"/>
        </w:rPr>
        <w:t xml:space="preserve">: 2:13; 2:18; 3:1; 3:5; 3:22; 5:5) </w:t>
      </w:r>
      <w:r w:rsidR="00DF500F" w:rsidRPr="00FE3F90">
        <w:rPr>
          <w:rFonts w:ascii="Century Gothic" w:hAnsi="Century Gothic"/>
          <w:color w:val="C00000"/>
          <w:sz w:val="22"/>
          <w:szCs w:val="22"/>
          <w:lang w:val="fr-BE"/>
        </w:rPr>
        <w:t>pour l’obéissance du citoyen à l’autorité, et de l’esclave au maître… Comment réagis-tu à cela ?</w:t>
      </w:r>
    </w:p>
    <w:p w14:paraId="70945754" w14:textId="7EA46639" w:rsidR="00F71CF2" w:rsidRPr="00FE3F90" w:rsidRDefault="00DF500F" w:rsidP="006B4F47">
      <w:pPr>
        <w:pStyle w:val="Lijstalinea"/>
        <w:numPr>
          <w:ilvl w:val="0"/>
          <w:numId w:val="15"/>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spacing w:after="60"/>
        <w:contextualSpacing w:val="0"/>
        <w:jc w:val="both"/>
        <w:rPr>
          <w:rFonts w:ascii="Century Gothic" w:hAnsi="Century Gothic"/>
          <w:color w:val="000000" w:themeColor="text1"/>
          <w:sz w:val="22"/>
          <w:szCs w:val="22"/>
          <w:lang w:val="fr-BE"/>
        </w:rPr>
      </w:pPr>
      <w:r w:rsidRPr="00FE3F90">
        <w:rPr>
          <w:rFonts w:ascii="Century Gothic" w:hAnsi="Century Gothic"/>
          <w:color w:val="C00000"/>
          <w:sz w:val="21"/>
          <w:szCs w:val="21"/>
          <w:lang w:val="fr-BE"/>
        </w:rPr>
        <w:t xml:space="preserve">Parcours les divers éléments du </w:t>
      </w:r>
      <w:r w:rsidRPr="00FE3F90">
        <w:rPr>
          <w:rFonts w:ascii="Century Gothic" w:hAnsi="Century Gothic"/>
          <w:b/>
          <w:color w:val="C00000"/>
          <w:sz w:val="21"/>
          <w:szCs w:val="21"/>
          <w:lang w:val="fr-BE"/>
        </w:rPr>
        <w:t>récit de la création en Genèse 1-3</w:t>
      </w:r>
      <w:r w:rsidRPr="00FE3F90">
        <w:rPr>
          <w:rFonts w:ascii="Century Gothic" w:hAnsi="Century Gothic"/>
          <w:color w:val="C00000"/>
          <w:sz w:val="21"/>
          <w:szCs w:val="21"/>
          <w:lang w:val="fr-BE"/>
        </w:rPr>
        <w:t xml:space="preserve">. </w:t>
      </w:r>
      <w:r w:rsidR="00D21A24" w:rsidRPr="00FE3F90">
        <w:rPr>
          <w:rFonts w:ascii="Century Gothic" w:hAnsi="Century Gothic"/>
          <w:color w:val="C00000"/>
          <w:sz w:val="21"/>
          <w:szCs w:val="21"/>
          <w:lang w:val="fr-BE"/>
        </w:rPr>
        <w:t>Partage tes réfle</w:t>
      </w:r>
      <w:r w:rsidRPr="00FE3F90">
        <w:rPr>
          <w:rFonts w:ascii="Century Gothic" w:hAnsi="Century Gothic"/>
          <w:color w:val="C00000"/>
          <w:sz w:val="21"/>
          <w:szCs w:val="21"/>
          <w:lang w:val="fr-BE"/>
        </w:rPr>
        <w:t>xions concernant leurs portées et leurs implications concrètes en matière de relations hommes-femmes.</w:t>
      </w:r>
    </w:p>
    <w:p w14:paraId="6A0C3DC7" w14:textId="0AB5D916" w:rsidR="00F15688" w:rsidRPr="00FE3F90" w:rsidRDefault="00D21A24" w:rsidP="00FB4B5A">
      <w:pPr>
        <w:pStyle w:val="Lijstalinea"/>
        <w:numPr>
          <w:ilvl w:val="0"/>
          <w:numId w:val="15"/>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spacing w:after="60"/>
        <w:ind w:left="357" w:hanging="357"/>
        <w:contextualSpacing w:val="0"/>
        <w:jc w:val="both"/>
        <w:rPr>
          <w:rFonts w:ascii="Century Gothic" w:hAnsi="Century Gothic"/>
          <w:color w:val="000000" w:themeColor="text1"/>
          <w:sz w:val="22"/>
          <w:szCs w:val="22"/>
          <w:lang w:val="fr-BE"/>
        </w:rPr>
      </w:pPr>
      <w:r w:rsidRPr="00FE3F90">
        <w:rPr>
          <w:rFonts w:ascii="Century Gothic" w:hAnsi="Century Gothic"/>
          <w:color w:val="C00000"/>
          <w:sz w:val="21"/>
          <w:szCs w:val="21"/>
          <w:lang w:val="fr-BE"/>
        </w:rPr>
        <w:t xml:space="preserve">Même si, dans la Bible, l’esclavage était autorisé et réglementé, nous avons compris depuis longtemps (aussi grâce aux paroles d’E. </w:t>
      </w:r>
      <w:r w:rsidR="00F71CF2" w:rsidRPr="00FE3F90">
        <w:rPr>
          <w:rFonts w:ascii="Century Gothic" w:hAnsi="Century Gothic"/>
          <w:color w:val="C00000"/>
          <w:sz w:val="21"/>
          <w:szCs w:val="21"/>
          <w:lang w:val="fr-BE"/>
        </w:rPr>
        <w:t xml:space="preserve">White) </w:t>
      </w:r>
      <w:r w:rsidRPr="00FE3F90">
        <w:rPr>
          <w:rFonts w:ascii="Century Gothic" w:hAnsi="Century Gothic"/>
          <w:color w:val="C00000"/>
          <w:sz w:val="21"/>
          <w:szCs w:val="21"/>
          <w:lang w:val="fr-BE"/>
        </w:rPr>
        <w:t xml:space="preserve">que cela (cet acquis culturel) devait changer. Pourquoi est-ce si difficile de </w:t>
      </w:r>
      <w:r w:rsidRPr="00FE3F90">
        <w:rPr>
          <w:rFonts w:ascii="Century Gothic" w:hAnsi="Century Gothic"/>
          <w:b/>
          <w:color w:val="C00000"/>
          <w:sz w:val="21"/>
          <w:szCs w:val="21"/>
          <w:lang w:val="fr-BE"/>
        </w:rPr>
        <w:t>changer</w:t>
      </w:r>
      <w:r w:rsidRPr="00FE3F90">
        <w:rPr>
          <w:rFonts w:ascii="Century Gothic" w:hAnsi="Century Gothic"/>
          <w:color w:val="C00000"/>
          <w:sz w:val="21"/>
          <w:szCs w:val="21"/>
          <w:lang w:val="fr-BE"/>
        </w:rPr>
        <w:t xml:space="preserve"> les choses en ce qui concerne la femme?</w:t>
      </w:r>
    </w:p>
    <w:p w14:paraId="759B5C41" w14:textId="493104DE" w:rsidR="00FB4B5A" w:rsidRPr="00FE3F90" w:rsidRDefault="00B94E62" w:rsidP="00F71CF2">
      <w:pPr>
        <w:pStyle w:val="Lijstalinea"/>
        <w:numPr>
          <w:ilvl w:val="0"/>
          <w:numId w:val="15"/>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000000" w:themeColor="text1"/>
          <w:sz w:val="22"/>
          <w:szCs w:val="22"/>
          <w:lang w:val="fr-BE"/>
        </w:rPr>
      </w:pPr>
      <w:r w:rsidRPr="00FE3F90">
        <w:rPr>
          <w:rFonts w:ascii="Century Gothic" w:hAnsi="Century Gothic"/>
          <w:highlight w:val="yellow"/>
          <w:lang w:val="fr-BE"/>
        </w:rPr>
        <w:sym w:font="Wingdings 2" w:char="F03A"/>
      </w:r>
      <w:r>
        <w:rPr>
          <w:rFonts w:ascii="Century Gothic" w:hAnsi="Century Gothic"/>
          <w:lang w:val="fr-BE"/>
        </w:rPr>
        <w:t xml:space="preserve"> </w:t>
      </w:r>
      <w:r w:rsidR="00D21A24" w:rsidRPr="00FE3F90">
        <w:rPr>
          <w:rFonts w:ascii="Century Gothic" w:hAnsi="Century Gothic"/>
          <w:color w:val="C00000"/>
          <w:sz w:val="21"/>
          <w:szCs w:val="21"/>
          <w:lang w:val="fr-BE"/>
        </w:rPr>
        <w:t xml:space="preserve">Dans nos églises aussi il y a souvent </w:t>
      </w:r>
      <w:r w:rsidR="00D21A24" w:rsidRPr="00FE3F90">
        <w:rPr>
          <w:rFonts w:ascii="Century Gothic" w:hAnsi="Century Gothic"/>
          <w:b/>
          <w:color w:val="C00000"/>
          <w:sz w:val="21"/>
          <w:szCs w:val="21"/>
          <w:lang w:val="fr-BE"/>
        </w:rPr>
        <w:t>plus de femmes/filles que d’hommes</w:t>
      </w:r>
      <w:r w:rsidR="00D21A24" w:rsidRPr="00FE3F90">
        <w:rPr>
          <w:rFonts w:ascii="Century Gothic" w:hAnsi="Century Gothic"/>
          <w:color w:val="C00000"/>
          <w:sz w:val="21"/>
          <w:szCs w:val="21"/>
          <w:lang w:val="fr-BE"/>
        </w:rPr>
        <w:t>… Comment cela se fait-il ? Comment cela pourrait-il changer ?</w:t>
      </w:r>
    </w:p>
    <w:p w14:paraId="766383AE" w14:textId="5D293AB9" w:rsidR="006B4F47" w:rsidRPr="00FE3F90" w:rsidRDefault="00D21A24" w:rsidP="00F71CF2">
      <w:pPr>
        <w:pStyle w:val="Lijstalinea"/>
        <w:numPr>
          <w:ilvl w:val="0"/>
          <w:numId w:val="15"/>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000000" w:themeColor="text1"/>
          <w:sz w:val="22"/>
          <w:szCs w:val="22"/>
          <w:lang w:val="fr-BE"/>
        </w:rPr>
      </w:pPr>
      <w:r w:rsidRPr="00FE3F90">
        <w:rPr>
          <w:rFonts w:ascii="Century Gothic" w:hAnsi="Century Gothic"/>
          <w:color w:val="C00000"/>
          <w:sz w:val="21"/>
          <w:szCs w:val="21"/>
          <w:lang w:val="fr-BE"/>
        </w:rPr>
        <w:t>En ce qui concerne les ‘esclaves’, Pierre n’avait pas de message spé</w:t>
      </w:r>
      <w:r w:rsidR="005C2ABB" w:rsidRPr="00FE3F90">
        <w:rPr>
          <w:rFonts w:ascii="Century Gothic" w:hAnsi="Century Gothic"/>
          <w:color w:val="C00000"/>
          <w:sz w:val="21"/>
          <w:szCs w:val="21"/>
          <w:lang w:val="fr-BE"/>
        </w:rPr>
        <w:t xml:space="preserve">cifique pour les maîtres. Par contre, il en a un pour les </w:t>
      </w:r>
      <w:r w:rsidR="005C2ABB" w:rsidRPr="00FE3F90">
        <w:rPr>
          <w:rFonts w:ascii="Century Gothic" w:hAnsi="Century Gothic"/>
          <w:b/>
          <w:color w:val="C00000"/>
          <w:sz w:val="21"/>
          <w:szCs w:val="21"/>
          <w:lang w:val="fr-BE"/>
        </w:rPr>
        <w:t>hommes</w:t>
      </w:r>
      <w:r w:rsidR="005C2ABB" w:rsidRPr="00FE3F90">
        <w:rPr>
          <w:rFonts w:ascii="Century Gothic" w:hAnsi="Century Gothic"/>
          <w:color w:val="C00000"/>
          <w:sz w:val="21"/>
          <w:szCs w:val="21"/>
          <w:lang w:val="fr-BE"/>
        </w:rPr>
        <w:t xml:space="preserve"> (</w:t>
      </w:r>
      <w:r w:rsidR="006B4F47" w:rsidRPr="00FE3F90">
        <w:rPr>
          <w:rFonts w:ascii="Century Gothic" w:hAnsi="Century Gothic"/>
          <w:color w:val="C00000"/>
          <w:sz w:val="21"/>
          <w:szCs w:val="21"/>
          <w:lang w:val="fr-BE"/>
        </w:rPr>
        <w:t xml:space="preserve">3:7). </w:t>
      </w:r>
      <w:r w:rsidR="005C2ABB" w:rsidRPr="00FE3F90">
        <w:rPr>
          <w:rFonts w:ascii="Century Gothic" w:hAnsi="Century Gothic"/>
          <w:color w:val="C00000"/>
          <w:sz w:val="21"/>
          <w:szCs w:val="21"/>
          <w:lang w:val="fr-BE"/>
        </w:rPr>
        <w:t>Qu’implique concrètement son conseil? Partagez.</w:t>
      </w:r>
    </w:p>
    <w:p w14:paraId="7109E400" w14:textId="5151E9E7" w:rsidR="00FB4B5A" w:rsidRPr="00FE3F90" w:rsidRDefault="00B94E62" w:rsidP="00B94E62">
      <w:pPr>
        <w:shd w:val="clear" w:color="auto" w:fill="D9D9D9" w:themeFill="background1" w:themeFillShade="D9"/>
        <w:spacing w:before="120"/>
        <w:rPr>
          <w:rFonts w:ascii="Century Gothic" w:hAnsi="Century Gothic"/>
          <w:b/>
          <w:color w:val="000000" w:themeColor="text1"/>
          <w:sz w:val="22"/>
          <w:szCs w:val="22"/>
          <w:lang w:val="fr-BE"/>
        </w:rPr>
      </w:pPr>
      <w:r w:rsidRPr="00FE3F90">
        <w:rPr>
          <w:rFonts w:ascii="Century Gothic" w:hAnsi="Century Gothic"/>
          <w:highlight w:val="yellow"/>
          <w:lang w:val="fr-BE"/>
        </w:rPr>
        <w:lastRenderedPageBreak/>
        <w:sym w:font="Wingdings 2" w:char="F03A"/>
      </w:r>
      <w:r>
        <w:rPr>
          <w:rFonts w:ascii="Century Gothic" w:hAnsi="Century Gothic"/>
          <w:lang w:val="fr-BE"/>
        </w:rPr>
        <w:t xml:space="preserve"> </w:t>
      </w:r>
      <w:r w:rsidR="00FE3F90">
        <w:rPr>
          <w:rFonts w:ascii="Century Gothic" w:hAnsi="Century Gothic"/>
          <w:b/>
          <w:color w:val="000000" w:themeColor="text1"/>
          <w:sz w:val="22"/>
          <w:szCs w:val="22"/>
          <w:lang w:val="fr-BE"/>
        </w:rPr>
        <w:t>Pour conclure</w:t>
      </w:r>
      <w:r w:rsidR="00407E56" w:rsidRPr="00FE3F90">
        <w:rPr>
          <w:rFonts w:ascii="Century Gothic" w:hAnsi="Century Gothic"/>
          <w:b/>
          <w:color w:val="000000" w:themeColor="text1"/>
          <w:sz w:val="22"/>
          <w:szCs w:val="22"/>
          <w:lang w:val="fr-BE"/>
        </w:rPr>
        <w:t>…</w:t>
      </w:r>
    </w:p>
    <w:p w14:paraId="48EDE2A0" w14:textId="77777777" w:rsidR="00FB4B5A" w:rsidRPr="00FE3F90" w:rsidRDefault="00FB4B5A" w:rsidP="006D4156">
      <w:pPr>
        <w:rPr>
          <w:rFonts w:ascii="Century Gothic" w:hAnsi="Century Gothic"/>
          <w:color w:val="4472C4" w:themeColor="accent1"/>
          <w:sz w:val="8"/>
          <w:szCs w:val="8"/>
          <w:lang w:val="fr-BE"/>
        </w:rPr>
      </w:pPr>
    </w:p>
    <w:p w14:paraId="514E88EE" w14:textId="610A4F41" w:rsidR="00407E56" w:rsidRPr="00FE3F90" w:rsidRDefault="006B4F47" w:rsidP="00407E56">
      <w:pPr>
        <w:rPr>
          <w:rFonts w:ascii="Century Gothic" w:hAnsi="Century Gothic"/>
          <w:color w:val="4472C4" w:themeColor="accent1"/>
          <w:sz w:val="21"/>
          <w:szCs w:val="21"/>
          <w:lang w:val="fr-BE"/>
        </w:rPr>
      </w:pPr>
      <w:r w:rsidRPr="00FE3F90">
        <w:rPr>
          <w:rFonts w:ascii="Century Gothic" w:hAnsi="Century Gothic"/>
          <w:color w:val="4472C4" w:themeColor="accent1"/>
          <w:spacing w:val="-4"/>
          <w:sz w:val="21"/>
          <w:szCs w:val="21"/>
          <w:lang w:val="fr-BE"/>
        </w:rPr>
        <w:t>“</w:t>
      </w:r>
      <w:r w:rsidR="005C2ABB" w:rsidRPr="00FE3F90">
        <w:rPr>
          <w:rFonts w:ascii="Century Gothic" w:hAnsi="Century Gothic"/>
          <w:color w:val="4472C4" w:themeColor="accent1"/>
          <w:spacing w:val="-4"/>
          <w:sz w:val="21"/>
          <w:szCs w:val="21"/>
          <w:lang w:val="fr-BE"/>
        </w:rPr>
        <w:t xml:space="preserve">Quelle gloire y </w:t>
      </w:r>
      <w:proofErr w:type="spellStart"/>
      <w:r w:rsidR="005C2ABB" w:rsidRPr="00FE3F90">
        <w:rPr>
          <w:rFonts w:ascii="Century Gothic" w:hAnsi="Century Gothic"/>
          <w:color w:val="4472C4" w:themeColor="accent1"/>
          <w:spacing w:val="-4"/>
          <w:sz w:val="21"/>
          <w:szCs w:val="21"/>
          <w:lang w:val="fr-BE"/>
        </w:rPr>
        <w:t>a-t-il</w:t>
      </w:r>
      <w:proofErr w:type="spellEnd"/>
      <w:r w:rsidR="005C2ABB" w:rsidRPr="00FE3F90">
        <w:rPr>
          <w:rFonts w:ascii="Century Gothic" w:hAnsi="Century Gothic"/>
          <w:color w:val="4472C4" w:themeColor="accent1"/>
          <w:spacing w:val="-4"/>
          <w:sz w:val="21"/>
          <w:szCs w:val="21"/>
          <w:lang w:val="fr-BE"/>
        </w:rPr>
        <w:t xml:space="preserve">, en effet, à endurer de mauvais traitements lorsqu’on a péché? En revanche, si vous endurez la souffrance tout en faisant le bien, c’est </w:t>
      </w:r>
      <w:r w:rsidR="005C2ABB" w:rsidRPr="00FE3F90">
        <w:rPr>
          <w:rFonts w:ascii="Century Gothic" w:hAnsi="Century Gothic"/>
          <w:color w:val="4472C4" w:themeColor="accent1"/>
          <w:spacing w:val="-4"/>
          <w:sz w:val="21"/>
          <w:szCs w:val="21"/>
          <w:u w:val="single"/>
          <w:lang w:val="fr-BE"/>
        </w:rPr>
        <w:t>une grâce devant Dieu</w:t>
      </w:r>
      <w:r w:rsidR="005C2ABB" w:rsidRPr="00FE3F90">
        <w:rPr>
          <w:rFonts w:ascii="Century Gothic" w:hAnsi="Century Gothic"/>
          <w:color w:val="4472C4" w:themeColor="accent1"/>
          <w:spacing w:val="-4"/>
          <w:sz w:val="21"/>
          <w:szCs w:val="21"/>
          <w:lang w:val="fr-BE"/>
        </w:rPr>
        <w:t>*. C’est à cela, en effet, que vous avez été appelés, parce que le Christ lui-même a souffert pour vous, vous laissant un exemple, afin que vous suiviez ses traces…</w:t>
      </w:r>
      <w:r w:rsidR="00815622" w:rsidRPr="00FE3F90">
        <w:rPr>
          <w:rFonts w:ascii="Century Gothic" w:hAnsi="Century Gothic"/>
          <w:color w:val="4472C4" w:themeColor="accent1"/>
          <w:spacing w:val="-4"/>
          <w:sz w:val="21"/>
          <w:szCs w:val="21"/>
          <w:lang w:val="fr-BE"/>
        </w:rPr>
        <w:t>”</w:t>
      </w:r>
      <w:r w:rsidR="00407E56" w:rsidRPr="00FE3F90">
        <w:rPr>
          <w:rFonts w:ascii="Century Gothic" w:hAnsi="Century Gothic"/>
          <w:color w:val="4472C4" w:themeColor="accent1"/>
          <w:spacing w:val="-4"/>
          <w:sz w:val="21"/>
          <w:szCs w:val="21"/>
          <w:lang w:val="fr-BE"/>
        </w:rPr>
        <w:t xml:space="preserve"> (</w:t>
      </w:r>
      <w:r w:rsidRPr="00FE3F90">
        <w:rPr>
          <w:rFonts w:ascii="Century Gothic" w:hAnsi="Century Gothic"/>
          <w:color w:val="4472C4" w:themeColor="accent1"/>
          <w:spacing w:val="-4"/>
          <w:sz w:val="21"/>
          <w:szCs w:val="21"/>
          <w:lang w:val="fr-BE"/>
        </w:rPr>
        <w:t>2:</w:t>
      </w:r>
      <w:r w:rsidR="00407E56" w:rsidRPr="00FE3F90">
        <w:rPr>
          <w:rFonts w:ascii="Century Gothic" w:hAnsi="Century Gothic"/>
          <w:color w:val="4472C4" w:themeColor="accent1"/>
          <w:spacing w:val="-4"/>
          <w:sz w:val="21"/>
          <w:szCs w:val="21"/>
          <w:lang w:val="fr-BE"/>
        </w:rPr>
        <w:t xml:space="preserve"> 20</w:t>
      </w:r>
      <w:r w:rsidR="00815622" w:rsidRPr="00FE3F90">
        <w:rPr>
          <w:rFonts w:ascii="Century Gothic" w:hAnsi="Century Gothic"/>
          <w:color w:val="4472C4" w:themeColor="accent1"/>
          <w:spacing w:val="-4"/>
          <w:sz w:val="21"/>
          <w:szCs w:val="21"/>
          <w:lang w:val="fr-BE"/>
        </w:rPr>
        <w:t>,21</w:t>
      </w:r>
      <w:r w:rsidR="00407E56" w:rsidRPr="00FE3F90">
        <w:rPr>
          <w:rFonts w:ascii="Century Gothic" w:hAnsi="Century Gothic"/>
          <w:color w:val="4472C4" w:themeColor="accent1"/>
          <w:spacing w:val="-4"/>
          <w:sz w:val="21"/>
          <w:szCs w:val="21"/>
          <w:lang w:val="fr-BE"/>
        </w:rPr>
        <w:t>)</w:t>
      </w:r>
    </w:p>
    <w:p w14:paraId="71314FD2" w14:textId="77777777" w:rsidR="00407E56" w:rsidRPr="00FE3F90" w:rsidRDefault="00407E56" w:rsidP="00407E56">
      <w:pPr>
        <w:rPr>
          <w:rFonts w:ascii="Century Gothic" w:hAnsi="Century Gothic"/>
          <w:color w:val="000000" w:themeColor="text1"/>
          <w:sz w:val="8"/>
          <w:szCs w:val="8"/>
          <w:lang w:val="fr-BE"/>
        </w:rPr>
      </w:pPr>
    </w:p>
    <w:p w14:paraId="7B01B961" w14:textId="05CC9EB2" w:rsidR="00407E56" w:rsidRPr="00FE3F90" w:rsidRDefault="005C2ABB" w:rsidP="006B4F47">
      <w:pPr>
        <w:jc w:val="right"/>
        <w:rPr>
          <w:rFonts w:ascii="Century Gothic" w:hAnsi="Century Gothic"/>
          <w:color w:val="538135" w:themeColor="accent6" w:themeShade="BF"/>
          <w:spacing w:val="-4"/>
          <w:sz w:val="21"/>
          <w:szCs w:val="21"/>
          <w:lang w:val="fr-BE"/>
        </w:rPr>
      </w:pPr>
      <w:r w:rsidRPr="00FE3F90">
        <w:rPr>
          <w:rFonts w:ascii="Century Gothic" w:hAnsi="Century Gothic"/>
          <w:color w:val="538135" w:themeColor="accent6" w:themeShade="BF"/>
          <w:spacing w:val="-4"/>
          <w:sz w:val="21"/>
          <w:szCs w:val="21"/>
          <w:lang w:val="fr-BE"/>
        </w:rPr>
        <w:t>*</w:t>
      </w:r>
      <w:r w:rsidR="00407E56" w:rsidRPr="00FE3F90">
        <w:rPr>
          <w:rFonts w:ascii="Century Gothic" w:hAnsi="Century Gothic"/>
          <w:color w:val="538135" w:themeColor="accent6" w:themeShade="BF"/>
          <w:spacing w:val="-4"/>
          <w:sz w:val="21"/>
          <w:szCs w:val="21"/>
          <w:lang w:val="fr-BE"/>
        </w:rPr>
        <w:t>O</w:t>
      </w:r>
      <w:r w:rsidRPr="00FE3F90">
        <w:rPr>
          <w:rFonts w:ascii="Century Gothic" w:hAnsi="Century Gothic"/>
          <w:color w:val="538135" w:themeColor="accent6" w:themeShade="BF"/>
          <w:spacing w:val="-4"/>
          <w:sz w:val="21"/>
          <w:szCs w:val="21"/>
          <w:lang w:val="fr-BE"/>
        </w:rPr>
        <w:t>u:</w:t>
      </w:r>
      <w:r w:rsidR="00407E56" w:rsidRPr="00FE3F90">
        <w:rPr>
          <w:rFonts w:ascii="Century Gothic" w:hAnsi="Century Gothic"/>
          <w:color w:val="538135" w:themeColor="accent6" w:themeShade="BF"/>
          <w:spacing w:val="-4"/>
          <w:sz w:val="21"/>
          <w:szCs w:val="21"/>
          <w:lang w:val="fr-BE"/>
        </w:rPr>
        <w:t xml:space="preserve"> </w:t>
      </w:r>
      <w:r w:rsidRPr="00FE3F90">
        <w:rPr>
          <w:rFonts w:ascii="Century Gothic" w:hAnsi="Century Gothic"/>
          <w:color w:val="538135" w:themeColor="accent6" w:themeShade="BF"/>
          <w:spacing w:val="-4"/>
          <w:sz w:val="21"/>
          <w:szCs w:val="21"/>
          <w:lang w:val="fr-BE"/>
        </w:rPr>
        <w:t>une attitude qui trouve grâce aux yeux de Dieu; ou: une attitude qui découle de la grâce de Dieu.</w:t>
      </w:r>
    </w:p>
    <w:p w14:paraId="435371D2" w14:textId="02DC4782" w:rsidR="00407E56" w:rsidRPr="00FE3F90" w:rsidRDefault="005C2ABB" w:rsidP="00407E56">
      <w:pPr>
        <w:spacing w:before="80"/>
        <w:rPr>
          <w:rFonts w:ascii="Century Gothic" w:hAnsi="Century Gothic"/>
          <w:color w:val="000000" w:themeColor="text1"/>
          <w:sz w:val="22"/>
          <w:szCs w:val="22"/>
          <w:lang w:val="fr-BE"/>
        </w:rPr>
      </w:pPr>
      <w:r w:rsidRPr="00FE3F90">
        <w:rPr>
          <w:rFonts w:ascii="Century Gothic" w:hAnsi="Century Gothic"/>
          <w:color w:val="000000" w:themeColor="text1"/>
          <w:sz w:val="22"/>
          <w:szCs w:val="22"/>
          <w:lang w:val="fr-BE"/>
        </w:rPr>
        <w:t xml:space="preserve">Dans les versets </w:t>
      </w:r>
      <w:r w:rsidR="00407E56" w:rsidRPr="00FE3F90">
        <w:rPr>
          <w:rFonts w:ascii="Century Gothic" w:hAnsi="Century Gothic"/>
          <w:color w:val="000000" w:themeColor="text1"/>
          <w:sz w:val="22"/>
          <w:szCs w:val="22"/>
          <w:lang w:val="fr-BE"/>
        </w:rPr>
        <w:t xml:space="preserve">20-24 </w:t>
      </w:r>
      <w:r w:rsidRPr="00FE3F90">
        <w:rPr>
          <w:rFonts w:ascii="Century Gothic" w:hAnsi="Century Gothic"/>
          <w:color w:val="000000" w:themeColor="text1"/>
          <w:sz w:val="22"/>
          <w:szCs w:val="22"/>
          <w:lang w:val="fr-BE"/>
        </w:rPr>
        <w:t xml:space="preserve">du chapitre </w:t>
      </w:r>
      <w:r w:rsidR="00407E56" w:rsidRPr="00FE3F90">
        <w:rPr>
          <w:rFonts w:ascii="Century Gothic" w:hAnsi="Century Gothic"/>
          <w:color w:val="000000" w:themeColor="text1"/>
          <w:sz w:val="22"/>
          <w:szCs w:val="22"/>
          <w:lang w:val="fr-BE"/>
        </w:rPr>
        <w:t>2</w:t>
      </w:r>
      <w:r w:rsidRPr="00FE3F90">
        <w:rPr>
          <w:rFonts w:ascii="Century Gothic" w:hAnsi="Century Gothic"/>
          <w:color w:val="000000" w:themeColor="text1"/>
          <w:sz w:val="22"/>
          <w:szCs w:val="22"/>
          <w:lang w:val="fr-BE"/>
        </w:rPr>
        <w:t xml:space="preserve">, l’auteur admet que le fait de suivre Jésus implique parfois de devoir supporter des souffrances injustes. C’est arrivé à Jésus. Il </w:t>
      </w:r>
      <w:r w:rsidR="00DC3557" w:rsidRPr="00FE3F90">
        <w:rPr>
          <w:rFonts w:ascii="Century Gothic" w:hAnsi="Century Gothic"/>
          <w:color w:val="000000" w:themeColor="text1"/>
          <w:sz w:val="22"/>
          <w:szCs w:val="22"/>
          <w:lang w:val="fr-BE"/>
        </w:rPr>
        <w:t xml:space="preserve">a prêché à ce propos. Il suffit de lire ce qu’il dit dans son Sermon sur la montagne </w:t>
      </w:r>
      <w:r w:rsidR="006B4F47" w:rsidRPr="00FE3F90">
        <w:rPr>
          <w:rFonts w:ascii="Century Gothic" w:hAnsi="Century Gothic"/>
          <w:color w:val="000000" w:themeColor="text1"/>
          <w:sz w:val="22"/>
          <w:szCs w:val="22"/>
          <w:lang w:val="fr-BE"/>
        </w:rPr>
        <w:t xml:space="preserve">(Mat 5:38-42). </w:t>
      </w:r>
      <w:r w:rsidR="00DC3557" w:rsidRPr="00FE3F90">
        <w:rPr>
          <w:rFonts w:ascii="Century Gothic" w:hAnsi="Century Gothic"/>
          <w:color w:val="000000" w:themeColor="text1"/>
          <w:sz w:val="22"/>
          <w:szCs w:val="22"/>
          <w:lang w:val="fr-BE"/>
        </w:rPr>
        <w:t>Parfois c’est le seul moyen d’éviter que les choses empirent ou de permettre que les choses s’améliorent.</w:t>
      </w:r>
    </w:p>
    <w:p w14:paraId="73424B45" w14:textId="77777777" w:rsidR="00407E56" w:rsidRPr="00FE3F90" w:rsidRDefault="00407E56" w:rsidP="006D4156">
      <w:pPr>
        <w:rPr>
          <w:rFonts w:ascii="Century Gothic" w:hAnsi="Century Gothic"/>
          <w:color w:val="4472C4" w:themeColor="accent1"/>
          <w:sz w:val="8"/>
          <w:szCs w:val="8"/>
          <w:lang w:val="fr-BE"/>
        </w:rPr>
      </w:pPr>
    </w:p>
    <w:p w14:paraId="2C99FA8B" w14:textId="0004E8E8" w:rsidR="006B4F47" w:rsidRPr="00FE3F90" w:rsidRDefault="00726D06" w:rsidP="006D4156">
      <w:pPr>
        <w:rPr>
          <w:rFonts w:ascii="Century Gothic" w:hAnsi="Century Gothic"/>
          <w:color w:val="4472C4" w:themeColor="accent1"/>
          <w:spacing w:val="-4"/>
          <w:sz w:val="22"/>
          <w:szCs w:val="22"/>
          <w:lang w:val="fr-BE"/>
        </w:rPr>
      </w:pPr>
      <w:r w:rsidRPr="00FE3F90">
        <w:rPr>
          <w:rFonts w:ascii="Century Gothic" w:hAnsi="Century Gothic"/>
          <w:highlight w:val="yellow"/>
          <w:lang w:val="fr-BE"/>
        </w:rPr>
        <w:sym w:font="Wingdings 2" w:char="F03A"/>
      </w:r>
      <w:r w:rsidRPr="00FE3F90">
        <w:rPr>
          <w:rFonts w:ascii="Century Gothic" w:hAnsi="Century Gothic"/>
          <w:color w:val="4472C4" w:themeColor="accent1"/>
          <w:spacing w:val="-4"/>
          <w:sz w:val="22"/>
          <w:szCs w:val="22"/>
          <w:lang w:val="fr-BE"/>
        </w:rPr>
        <w:t xml:space="preserve"> </w:t>
      </w:r>
      <w:r w:rsidR="006E15B9" w:rsidRPr="00FE3F90">
        <w:rPr>
          <w:rFonts w:ascii="Century Gothic" w:hAnsi="Century Gothic"/>
          <w:color w:val="4472C4" w:themeColor="accent1"/>
          <w:spacing w:val="-4"/>
          <w:sz w:val="22"/>
          <w:szCs w:val="22"/>
          <w:lang w:val="fr-BE"/>
        </w:rPr>
        <w:t>‘</w:t>
      </w:r>
      <w:r w:rsidR="00DC3557" w:rsidRPr="00FE3F90">
        <w:rPr>
          <w:rFonts w:ascii="Century Gothic" w:hAnsi="Century Gothic"/>
          <w:color w:val="4472C4" w:themeColor="accent1"/>
          <w:spacing w:val="-4"/>
          <w:sz w:val="22"/>
          <w:szCs w:val="22"/>
          <w:lang w:val="fr-BE"/>
        </w:rPr>
        <w:t>Enfin:</w:t>
      </w:r>
    </w:p>
    <w:p w14:paraId="2D442DA7" w14:textId="1B8CA2AA" w:rsidR="006B4F47" w:rsidRPr="00FE3F90" w:rsidRDefault="00DC3557" w:rsidP="006B4F47">
      <w:pPr>
        <w:pStyle w:val="Lijstalinea"/>
        <w:numPr>
          <w:ilvl w:val="0"/>
          <w:numId w:val="17"/>
        </w:numPr>
        <w:rPr>
          <w:rFonts w:ascii="Century Gothic" w:hAnsi="Century Gothic"/>
          <w:color w:val="4472C4" w:themeColor="accent1"/>
          <w:spacing w:val="-4"/>
          <w:sz w:val="22"/>
          <w:szCs w:val="22"/>
          <w:lang w:val="fr-BE"/>
        </w:rPr>
      </w:pPr>
      <w:r w:rsidRPr="00FE3F90">
        <w:rPr>
          <w:rFonts w:ascii="Century Gothic" w:hAnsi="Century Gothic"/>
          <w:color w:val="4472C4" w:themeColor="accent1"/>
          <w:spacing w:val="-4"/>
          <w:sz w:val="22"/>
          <w:szCs w:val="22"/>
          <w:lang w:val="fr-BE"/>
        </w:rPr>
        <w:t>Soyez tous en parfait accord, sensibles aux autres, pleins d’affection fraternelle, d’une tendre bienveillance, d’humilité.</w:t>
      </w:r>
    </w:p>
    <w:p w14:paraId="0684A8B3" w14:textId="34756293" w:rsidR="006B4F47" w:rsidRPr="00FE3F90" w:rsidRDefault="00DC3557" w:rsidP="006B4F47">
      <w:pPr>
        <w:pStyle w:val="Lijstalinea"/>
        <w:numPr>
          <w:ilvl w:val="0"/>
          <w:numId w:val="17"/>
        </w:numPr>
        <w:rPr>
          <w:rFonts w:ascii="Century Gothic" w:hAnsi="Century Gothic"/>
          <w:color w:val="4472C4" w:themeColor="accent1"/>
          <w:spacing w:val="-4"/>
          <w:sz w:val="22"/>
          <w:szCs w:val="22"/>
          <w:lang w:val="fr-BE"/>
        </w:rPr>
      </w:pPr>
      <w:r w:rsidRPr="00FE3F90">
        <w:rPr>
          <w:rFonts w:ascii="Century Gothic" w:hAnsi="Century Gothic"/>
          <w:color w:val="4472C4" w:themeColor="accent1"/>
          <w:spacing w:val="-4"/>
          <w:sz w:val="22"/>
          <w:szCs w:val="22"/>
          <w:lang w:val="fr-BE"/>
        </w:rPr>
        <w:t>N</w:t>
      </w:r>
      <w:r w:rsidR="006D4156" w:rsidRPr="00FE3F90">
        <w:rPr>
          <w:rFonts w:ascii="Century Gothic" w:hAnsi="Century Gothic"/>
          <w:color w:val="4472C4" w:themeColor="accent1"/>
          <w:spacing w:val="-4"/>
          <w:sz w:val="22"/>
          <w:szCs w:val="22"/>
          <w:lang w:val="fr-BE"/>
        </w:rPr>
        <w:t>e</w:t>
      </w:r>
      <w:r w:rsidRPr="00FE3F90">
        <w:rPr>
          <w:rFonts w:ascii="Century Gothic" w:hAnsi="Century Gothic"/>
          <w:color w:val="4472C4" w:themeColor="accent1"/>
          <w:spacing w:val="-4"/>
          <w:sz w:val="22"/>
          <w:szCs w:val="22"/>
          <w:lang w:val="fr-BE"/>
        </w:rPr>
        <w:t xml:space="preserve"> rendez pas mal pour mal, ni insulte pour insulte; au contraire, bénissez, car c’est à cela que vous avez été appelés, afin d’hériter une bénédiction.</w:t>
      </w:r>
    </w:p>
    <w:p w14:paraId="46D15A9F" w14:textId="6FA2CCC4" w:rsidR="006B4F47" w:rsidRPr="00FE3F90" w:rsidRDefault="00DC3557" w:rsidP="006B4F47">
      <w:pPr>
        <w:pStyle w:val="Lijstalinea"/>
        <w:numPr>
          <w:ilvl w:val="0"/>
          <w:numId w:val="17"/>
        </w:numPr>
        <w:rPr>
          <w:rFonts w:ascii="Century Gothic" w:hAnsi="Century Gothic"/>
          <w:color w:val="4472C4" w:themeColor="accent1"/>
          <w:spacing w:val="-4"/>
          <w:sz w:val="22"/>
          <w:szCs w:val="22"/>
          <w:lang w:val="fr-BE"/>
        </w:rPr>
      </w:pPr>
      <w:r w:rsidRPr="00FE3F90">
        <w:rPr>
          <w:rFonts w:ascii="Century Gothic" w:hAnsi="Century Gothic"/>
          <w:color w:val="4472C4" w:themeColor="accent1"/>
          <w:spacing w:val="-6"/>
          <w:sz w:val="22"/>
          <w:szCs w:val="22"/>
          <w:lang w:val="fr-BE"/>
        </w:rPr>
        <w:t>Si, en effet, quelqu’un veut aimer la vie et voir des jours heureux, qu’il préserve sa langue du mal</w:t>
      </w:r>
      <w:r w:rsidR="006E15B9" w:rsidRPr="00FE3F90">
        <w:rPr>
          <w:rFonts w:ascii="Century Gothic" w:hAnsi="Century Gothic"/>
          <w:color w:val="4472C4" w:themeColor="accent1"/>
          <w:spacing w:val="-6"/>
          <w:sz w:val="22"/>
          <w:szCs w:val="22"/>
          <w:lang w:val="fr-BE"/>
        </w:rPr>
        <w:t xml:space="preserve"> et ses lèvres de la ruse; qu’il s’éloigne du mal et fasse le bien, qu’il cherche la paix et la poursuive ;</w:t>
      </w:r>
    </w:p>
    <w:p w14:paraId="20EEA554" w14:textId="50248956" w:rsidR="006D4156" w:rsidRPr="00FE3F90" w:rsidRDefault="006E15B9" w:rsidP="006B4F47">
      <w:pPr>
        <w:rPr>
          <w:rFonts w:ascii="Century Gothic" w:hAnsi="Century Gothic"/>
          <w:color w:val="4472C4" w:themeColor="accent1"/>
          <w:spacing w:val="-4"/>
          <w:sz w:val="22"/>
          <w:szCs w:val="22"/>
          <w:lang w:val="fr-BE"/>
        </w:rPr>
      </w:pPr>
      <w:r w:rsidRPr="00FE3F90">
        <w:rPr>
          <w:rFonts w:ascii="Century Gothic" w:hAnsi="Century Gothic"/>
          <w:color w:val="4472C4" w:themeColor="accent1"/>
          <w:spacing w:val="-4"/>
          <w:sz w:val="22"/>
          <w:szCs w:val="22"/>
          <w:lang w:val="fr-BE"/>
        </w:rPr>
        <w:t>Car le Seigneur a les yeux sur les justes, et ses oreilles sont attentives à leur prière; mais la face du Seigneur est contre ceux qui font le mal.</w:t>
      </w:r>
      <w:r w:rsidR="006D4156" w:rsidRPr="00FE3F90">
        <w:rPr>
          <w:rFonts w:ascii="Century Gothic" w:hAnsi="Century Gothic"/>
          <w:color w:val="4472C4" w:themeColor="accent1"/>
          <w:spacing w:val="-4"/>
          <w:sz w:val="22"/>
          <w:szCs w:val="22"/>
          <w:lang w:val="fr-BE"/>
        </w:rPr>
        <w:t>’</w:t>
      </w:r>
      <w:r w:rsidR="006B4F47" w:rsidRPr="00FE3F90">
        <w:rPr>
          <w:rFonts w:ascii="Century Gothic" w:hAnsi="Century Gothic"/>
          <w:color w:val="4472C4" w:themeColor="accent1"/>
          <w:spacing w:val="-4"/>
          <w:sz w:val="22"/>
          <w:szCs w:val="22"/>
          <w:lang w:val="fr-BE"/>
        </w:rPr>
        <w:t xml:space="preserve"> (3:8-12)</w:t>
      </w:r>
    </w:p>
    <w:p w14:paraId="7A44BF5E" w14:textId="77777777" w:rsidR="006D4156" w:rsidRPr="00FE3F90" w:rsidRDefault="006D4156" w:rsidP="00B47DBC">
      <w:pPr>
        <w:rPr>
          <w:rFonts w:ascii="Century Gothic" w:hAnsi="Century Gothic"/>
          <w:color w:val="4472C4" w:themeColor="accent1"/>
          <w:sz w:val="8"/>
          <w:szCs w:val="8"/>
          <w:lang w:val="fr-BE"/>
        </w:rPr>
      </w:pPr>
    </w:p>
    <w:p w14:paraId="4ADDFDAA" w14:textId="77777777" w:rsidR="003A0314" w:rsidRPr="00FE3F90" w:rsidRDefault="003A0314" w:rsidP="005F3FFE">
      <w:pPr>
        <w:rPr>
          <w:rFonts w:ascii="Century Gothic" w:hAnsi="Century Gothic"/>
          <w:color w:val="000000" w:themeColor="text1"/>
          <w:sz w:val="8"/>
          <w:szCs w:val="8"/>
          <w:lang w:val="fr-BE"/>
        </w:rPr>
      </w:pPr>
    </w:p>
    <w:p w14:paraId="649ACCF2" w14:textId="141C3627" w:rsidR="003A0314" w:rsidRPr="00FE3F90" w:rsidRDefault="005722C7" w:rsidP="003A0314">
      <w:p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b/>
          <w:color w:val="800000"/>
          <w:sz w:val="21"/>
          <w:szCs w:val="21"/>
          <w:lang w:val="fr-BE"/>
        </w:rPr>
      </w:pPr>
      <w:r w:rsidRPr="00FE3F90">
        <w:rPr>
          <w:rFonts w:ascii="Century Gothic" w:hAnsi="Century Gothic"/>
          <w:highlight w:val="yellow"/>
          <w:lang w:val="fr-BE"/>
        </w:rPr>
        <w:sym w:font="Wingdings 2" w:char="F03A"/>
      </w:r>
      <w:r w:rsidRPr="00FE3F90">
        <w:rPr>
          <w:rFonts w:ascii="Century Gothic" w:hAnsi="Century Gothic"/>
          <w:lang w:val="fr-BE"/>
        </w:rPr>
        <w:t xml:space="preserve"> </w:t>
      </w:r>
      <w:r w:rsidR="006E15B9" w:rsidRPr="00FE3F90">
        <w:rPr>
          <w:rFonts w:ascii="Century Gothic" w:hAnsi="Century Gothic"/>
          <w:b/>
          <w:color w:val="C00000"/>
          <w:sz w:val="21"/>
          <w:szCs w:val="21"/>
          <w:lang w:val="fr-BE"/>
        </w:rPr>
        <w:t>P</w:t>
      </w:r>
      <w:r w:rsidR="003A0314" w:rsidRPr="00FE3F90">
        <w:rPr>
          <w:rFonts w:ascii="Century Gothic" w:hAnsi="Century Gothic"/>
          <w:b/>
          <w:color w:val="C00000"/>
          <w:sz w:val="21"/>
          <w:szCs w:val="21"/>
          <w:lang w:val="fr-BE"/>
        </w:rPr>
        <w:t>a</w:t>
      </w:r>
      <w:r w:rsidR="006E15B9" w:rsidRPr="00FE3F90">
        <w:rPr>
          <w:rFonts w:ascii="Century Gothic" w:hAnsi="Century Gothic"/>
          <w:b/>
          <w:color w:val="C00000"/>
          <w:sz w:val="21"/>
          <w:szCs w:val="21"/>
          <w:lang w:val="fr-BE"/>
        </w:rPr>
        <w:t>rlons-en</w:t>
      </w:r>
    </w:p>
    <w:p w14:paraId="1C7BD062" w14:textId="195535F0" w:rsidR="004A61E3" w:rsidRPr="00FE3F90" w:rsidRDefault="006B4F47" w:rsidP="006B4F47">
      <w:pPr>
        <w:pStyle w:val="Lijstalinea"/>
        <w:numPr>
          <w:ilvl w:val="0"/>
          <w:numId w:val="16"/>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000000" w:themeColor="text1"/>
          <w:sz w:val="22"/>
          <w:szCs w:val="22"/>
          <w:lang w:val="fr-BE"/>
        </w:rPr>
      </w:pPr>
      <w:r w:rsidRPr="00FE3F90">
        <w:rPr>
          <w:rFonts w:ascii="Century Gothic" w:hAnsi="Century Gothic"/>
          <w:color w:val="C00000"/>
          <w:sz w:val="21"/>
          <w:szCs w:val="21"/>
          <w:lang w:val="fr-BE"/>
        </w:rPr>
        <w:t>‘</w:t>
      </w:r>
      <w:r w:rsidR="006E15B9" w:rsidRPr="00FE3F90">
        <w:rPr>
          <w:rFonts w:ascii="Century Gothic" w:hAnsi="Century Gothic"/>
          <w:b/>
          <w:color w:val="C00000"/>
          <w:sz w:val="21"/>
          <w:szCs w:val="21"/>
          <w:lang w:val="fr-BE"/>
        </w:rPr>
        <w:t>Supporter des souffrances injustes</w:t>
      </w:r>
      <w:r w:rsidRPr="00FE3F90">
        <w:rPr>
          <w:rFonts w:ascii="Century Gothic" w:hAnsi="Century Gothic"/>
          <w:b/>
          <w:color w:val="C00000"/>
          <w:sz w:val="21"/>
          <w:szCs w:val="21"/>
          <w:lang w:val="fr-BE"/>
        </w:rPr>
        <w:t>’</w:t>
      </w:r>
      <w:r w:rsidRPr="00FE3F90">
        <w:rPr>
          <w:rFonts w:ascii="Century Gothic" w:hAnsi="Century Gothic"/>
          <w:color w:val="C00000"/>
          <w:sz w:val="21"/>
          <w:szCs w:val="21"/>
          <w:lang w:val="fr-BE"/>
        </w:rPr>
        <w:t xml:space="preserve">… </w:t>
      </w:r>
      <w:r w:rsidR="006E15B9" w:rsidRPr="00FE3F90">
        <w:rPr>
          <w:rFonts w:ascii="Century Gothic" w:hAnsi="Century Gothic"/>
          <w:color w:val="C00000"/>
          <w:sz w:val="21"/>
          <w:szCs w:val="21"/>
          <w:lang w:val="fr-BE"/>
        </w:rPr>
        <w:t xml:space="preserve">Existe-t-il encore des situations dans lesquelles ce conseil peut être bon ? Des exemples? Cela signifie-t-il qu’il faut tout supporter? Ou y </w:t>
      </w:r>
      <w:proofErr w:type="spellStart"/>
      <w:r w:rsidR="006E15B9" w:rsidRPr="00FE3F90">
        <w:rPr>
          <w:rFonts w:ascii="Century Gothic" w:hAnsi="Century Gothic"/>
          <w:color w:val="C00000"/>
          <w:sz w:val="21"/>
          <w:szCs w:val="21"/>
          <w:lang w:val="fr-BE"/>
        </w:rPr>
        <w:t>a-t-il</w:t>
      </w:r>
      <w:proofErr w:type="spellEnd"/>
      <w:r w:rsidR="006E15B9" w:rsidRPr="00FE3F90">
        <w:rPr>
          <w:rFonts w:ascii="Century Gothic" w:hAnsi="Century Gothic"/>
          <w:color w:val="C00000"/>
          <w:sz w:val="21"/>
          <w:szCs w:val="21"/>
          <w:lang w:val="fr-BE"/>
        </w:rPr>
        <w:t xml:space="preserve"> des limites? Quelle est la norme?</w:t>
      </w:r>
    </w:p>
    <w:p w14:paraId="7A47166B" w14:textId="6202A006" w:rsidR="00815622" w:rsidRPr="00FE3F90" w:rsidRDefault="006E15B9" w:rsidP="006B4F47">
      <w:pPr>
        <w:pStyle w:val="Lijstalinea"/>
        <w:numPr>
          <w:ilvl w:val="0"/>
          <w:numId w:val="16"/>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000000" w:themeColor="text1"/>
          <w:sz w:val="22"/>
          <w:szCs w:val="22"/>
          <w:lang w:val="fr-BE"/>
        </w:rPr>
      </w:pPr>
      <w:r w:rsidRPr="00FE3F90">
        <w:rPr>
          <w:rFonts w:ascii="Century Gothic" w:hAnsi="Century Gothic"/>
          <w:color w:val="C00000"/>
          <w:sz w:val="21"/>
          <w:szCs w:val="21"/>
          <w:lang w:val="fr-BE"/>
        </w:rPr>
        <w:t xml:space="preserve">Parcourez ensemble les </w:t>
      </w:r>
      <w:r w:rsidRPr="00FE3F90">
        <w:rPr>
          <w:rFonts w:ascii="Century Gothic" w:hAnsi="Century Gothic"/>
          <w:b/>
          <w:color w:val="C00000"/>
          <w:sz w:val="21"/>
          <w:szCs w:val="21"/>
          <w:lang w:val="fr-BE"/>
        </w:rPr>
        <w:t>conseils très concrets donnés en conclusion</w:t>
      </w:r>
      <w:r w:rsidRPr="00FE3F90">
        <w:rPr>
          <w:rFonts w:ascii="Century Gothic" w:hAnsi="Century Gothic"/>
          <w:color w:val="C00000"/>
          <w:sz w:val="21"/>
          <w:szCs w:val="21"/>
          <w:lang w:val="fr-BE"/>
        </w:rPr>
        <w:t xml:space="preserve"> (</w:t>
      </w:r>
      <w:r w:rsidR="00815622" w:rsidRPr="00FE3F90">
        <w:rPr>
          <w:rFonts w:ascii="Century Gothic" w:hAnsi="Century Gothic"/>
          <w:color w:val="C00000"/>
          <w:sz w:val="21"/>
          <w:szCs w:val="21"/>
          <w:lang w:val="fr-BE"/>
        </w:rPr>
        <w:t xml:space="preserve">3:8-12). </w:t>
      </w:r>
      <w:r w:rsidRPr="00FE3F90">
        <w:rPr>
          <w:rFonts w:ascii="Century Gothic" w:hAnsi="Century Gothic"/>
          <w:color w:val="C00000"/>
          <w:sz w:val="21"/>
          <w:szCs w:val="21"/>
          <w:lang w:val="fr-BE"/>
        </w:rPr>
        <w:t>Est-ce facile/difficile de les suivre ?</w:t>
      </w:r>
      <w:r w:rsidR="00815622" w:rsidRPr="00FE3F90">
        <w:rPr>
          <w:rFonts w:ascii="Century Gothic" w:hAnsi="Century Gothic"/>
          <w:color w:val="C00000"/>
          <w:sz w:val="21"/>
          <w:szCs w:val="21"/>
          <w:lang w:val="fr-BE"/>
        </w:rPr>
        <w:t xml:space="preserve"> </w:t>
      </w:r>
      <w:r w:rsidRPr="00FE3F90">
        <w:rPr>
          <w:rFonts w:ascii="Century Gothic" w:hAnsi="Century Gothic"/>
          <w:color w:val="C00000"/>
          <w:sz w:val="21"/>
          <w:szCs w:val="21"/>
          <w:lang w:val="fr-BE"/>
        </w:rPr>
        <w:t xml:space="preserve">Mais aussi: dans quelle mesure sont-ils importants? Si nous arrivons à les vivre (même en trébuchant et en se relevant), </w:t>
      </w:r>
      <w:r w:rsidR="00FE3F90" w:rsidRPr="00FE3F90">
        <w:rPr>
          <w:rFonts w:ascii="Century Gothic" w:hAnsi="Century Gothic"/>
          <w:color w:val="C00000"/>
          <w:sz w:val="21"/>
          <w:szCs w:val="21"/>
          <w:lang w:val="fr-BE"/>
        </w:rPr>
        <w:t>que peuvent-ils avoir de bénéfique (effets positifs) ?</w:t>
      </w:r>
    </w:p>
    <w:p w14:paraId="17B12480" w14:textId="77777777" w:rsidR="001E1F1F" w:rsidRPr="00FE3F90" w:rsidRDefault="001E1F1F" w:rsidP="001E1F1F">
      <w:pPr>
        <w:rPr>
          <w:rFonts w:ascii="Century Gothic" w:hAnsi="Century Gothic"/>
          <w:color w:val="000000" w:themeColor="text1"/>
          <w:sz w:val="8"/>
          <w:szCs w:val="8"/>
          <w:lang w:val="fr-BE"/>
        </w:rPr>
      </w:pPr>
    </w:p>
    <w:p w14:paraId="60F1418B" w14:textId="77777777" w:rsidR="0050531B" w:rsidRPr="00FE3F90" w:rsidRDefault="0050531B" w:rsidP="00972DAF">
      <w:pPr>
        <w:spacing w:before="80"/>
        <w:rPr>
          <w:rFonts w:ascii="Century Gothic" w:hAnsi="Century Gothic"/>
          <w:color w:val="000000" w:themeColor="text1"/>
          <w:sz w:val="22"/>
          <w:szCs w:val="22"/>
          <w:lang w:val="fr-BE"/>
        </w:rPr>
      </w:pPr>
      <w:bookmarkStart w:id="0" w:name="_GoBack"/>
      <w:bookmarkEnd w:id="0"/>
    </w:p>
    <w:sectPr w:rsidR="0050531B" w:rsidRPr="00FE3F90" w:rsidSect="009C51ED">
      <w:footerReference w:type="default" r:id="rId8"/>
      <w:pgSz w:w="11900" w:h="16840"/>
      <w:pgMar w:top="567" w:right="567" w:bottom="454" w:left="567" w:header="709" w:footer="51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84F5A1" w14:textId="77777777" w:rsidR="007354E1" w:rsidRDefault="007354E1" w:rsidP="00616069">
      <w:r>
        <w:separator/>
      </w:r>
    </w:p>
  </w:endnote>
  <w:endnote w:type="continuationSeparator" w:id="0">
    <w:p w14:paraId="5E90D237" w14:textId="77777777" w:rsidR="007354E1" w:rsidRDefault="007354E1" w:rsidP="00616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Wingdings 2">
    <w:panose1 w:val="05020102010507070707"/>
    <w:charset w:val="02"/>
    <w:family w:val="auto"/>
    <w:pitch w:val="variable"/>
    <w:sig w:usb0="00000000" w:usb1="10000000" w:usb2="00000000" w:usb3="00000000" w:csb0="80000000" w:csb1="00000000"/>
  </w:font>
  <w:font w:name="MS Mincho">
    <w:panose1 w:val="02020609040205080304"/>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0AB9D" w14:textId="7B4C9EEE" w:rsidR="00616069" w:rsidRPr="008545D8" w:rsidRDefault="00616069">
    <w:pPr>
      <w:pStyle w:val="Voettekst"/>
      <w:rPr>
        <w:lang w:val="fr-BE"/>
      </w:rPr>
    </w:pPr>
    <w:r w:rsidRPr="008545D8">
      <w:rPr>
        <w:lang w:val="fr-BE"/>
      </w:rPr>
      <w:t>2</w:t>
    </w:r>
    <w:r w:rsidR="008545D8" w:rsidRPr="008545D8">
      <w:rPr>
        <w:vertAlign w:val="superscript"/>
        <w:lang w:val="fr-BE"/>
      </w:rPr>
      <w:t>e</w:t>
    </w:r>
    <w:r w:rsidR="008545D8" w:rsidRPr="008545D8">
      <w:rPr>
        <w:lang w:val="fr-BE"/>
      </w:rPr>
      <w:t xml:space="preserve"> trimestre </w:t>
    </w:r>
    <w:r w:rsidRPr="008545D8">
      <w:rPr>
        <w:lang w:val="fr-BE"/>
      </w:rPr>
      <w:t xml:space="preserve">2017 – </w:t>
    </w:r>
    <w:r w:rsidR="008545D8" w:rsidRPr="008545D8">
      <w:rPr>
        <w:lang w:val="fr-BE"/>
      </w:rPr>
      <w:t xml:space="preserve">Les lettres de Pierre – leçon </w:t>
    </w:r>
    <w:r w:rsidR="006B66A4" w:rsidRPr="008545D8">
      <w:rPr>
        <w:lang w:val="fr-BE"/>
      </w:rPr>
      <w:t>4</w:t>
    </w:r>
    <w:r w:rsidRPr="008545D8">
      <w:rPr>
        <w:lang w:val="fr-BE"/>
      </w:rPr>
      <w:tab/>
    </w:r>
    <w:r w:rsidRPr="008545D8">
      <w:rPr>
        <w:lang w:val="fr-BE"/>
      </w:rPr>
      <w:tab/>
    </w:r>
    <w:r w:rsidRPr="008545D8">
      <w:rPr>
        <w:lang w:val="fr-BE"/>
      </w:rPr>
      <w:tab/>
      <w:t xml:space="preserve">     J.D.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528D0" w14:textId="77777777" w:rsidR="007354E1" w:rsidRDefault="007354E1" w:rsidP="00616069">
      <w:r>
        <w:separator/>
      </w:r>
    </w:p>
  </w:footnote>
  <w:footnote w:type="continuationSeparator" w:id="0">
    <w:p w14:paraId="638D9848" w14:textId="77777777" w:rsidR="007354E1" w:rsidRDefault="007354E1" w:rsidP="0061606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B6CAEB32"/>
    <w:lvl w:ilvl="0" w:tplc="5F9070D0">
      <w:start w:val="1"/>
      <w:numFmt w:val="bullet"/>
      <w:lvlText w:val=""/>
      <w:lvlJc w:val="left"/>
      <w:pPr>
        <w:ind w:left="360" w:hanging="360"/>
      </w:pPr>
      <w:rPr>
        <w:lang w:val="fr-BE"/>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62855CE"/>
    <w:multiLevelType w:val="hybridMultilevel"/>
    <w:tmpl w:val="AE7693DE"/>
    <w:lvl w:ilvl="0" w:tplc="547C7F6C">
      <w:start w:val="1"/>
      <w:numFmt w:val="decimal"/>
      <w:lvlText w:val="%1."/>
      <w:lvlJc w:val="left"/>
      <w:pPr>
        <w:ind w:left="360" w:hanging="360"/>
      </w:pPr>
      <w:rPr>
        <w:rFonts w:hint="default"/>
        <w:color w:val="C11524"/>
        <w:sz w:val="20"/>
        <w:szCs w:val="20"/>
        <w:lang w:val="fr-B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E17DAA"/>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8F54806"/>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BF33BC"/>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D19046D"/>
    <w:multiLevelType w:val="hybridMultilevel"/>
    <w:tmpl w:val="DD6E85AE"/>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2346ED7"/>
    <w:multiLevelType w:val="hybridMultilevel"/>
    <w:tmpl w:val="94CCD9D0"/>
    <w:lvl w:ilvl="0" w:tplc="ADF41244">
      <w:start w:val="1"/>
      <w:numFmt w:val="decimal"/>
      <w:lvlText w:val="%1."/>
      <w:lvlJc w:val="left"/>
      <w:pPr>
        <w:ind w:left="360" w:hanging="360"/>
      </w:pPr>
      <w:rPr>
        <w:rFonts w:hint="default"/>
        <w:color w:val="C11524"/>
        <w:sz w:val="20"/>
        <w:szCs w:val="20"/>
        <w:lang w:val="fr-B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36044FE"/>
    <w:multiLevelType w:val="hybridMultilevel"/>
    <w:tmpl w:val="F474A960"/>
    <w:lvl w:ilvl="0" w:tplc="1F3224EC">
      <w:start w:val="3"/>
      <w:numFmt w:val="bullet"/>
      <w:lvlText w:val="-"/>
      <w:lvlJc w:val="left"/>
      <w:pPr>
        <w:ind w:left="720" w:hanging="360"/>
      </w:pPr>
      <w:rPr>
        <w:rFonts w:ascii="Century Gothic" w:eastAsiaTheme="minorHAnsi"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B412042"/>
    <w:multiLevelType w:val="hybridMultilevel"/>
    <w:tmpl w:val="C7A81856"/>
    <w:lvl w:ilvl="0" w:tplc="80FCE8A2">
      <w:start w:val="1"/>
      <w:numFmt w:val="bullet"/>
      <w:lvlText w:val=""/>
      <w:lvlJc w:val="left"/>
      <w:pPr>
        <w:ind w:left="360" w:hanging="360"/>
      </w:pPr>
      <w:rPr>
        <w:rFonts w:ascii="Wingdings" w:hAnsi="Wingdings" w:hint="default"/>
        <w:color w:val="7F7F7F" w:themeColor="text1" w:themeTint="80"/>
        <w:sz w:val="1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2C503CCE"/>
    <w:multiLevelType w:val="hybridMultilevel"/>
    <w:tmpl w:val="B0D2D950"/>
    <w:lvl w:ilvl="0" w:tplc="04130001">
      <w:start w:val="1"/>
      <w:numFmt w:val="bullet"/>
      <w:lvlText w:val=""/>
      <w:lvlJc w:val="left"/>
      <w:pPr>
        <w:ind w:left="360" w:hanging="360"/>
      </w:pPr>
      <w:rPr>
        <w:rFonts w:ascii="Symbol" w:hAnsi="Symbol" w:hint="default"/>
        <w:color w:val="7F7F7F" w:themeColor="text1" w:themeTint="80"/>
        <w:sz w:val="1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2E652283"/>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DC27ABE"/>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62A4CD8"/>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EEA7537"/>
    <w:multiLevelType w:val="hybridMultilevel"/>
    <w:tmpl w:val="012AE708"/>
    <w:lvl w:ilvl="0" w:tplc="852442B8">
      <w:start w:val="3"/>
      <w:numFmt w:val="bullet"/>
      <w:lvlText w:val="“"/>
      <w:lvlJc w:val="left"/>
      <w:pPr>
        <w:ind w:left="720" w:hanging="360"/>
      </w:pPr>
      <w:rPr>
        <w:rFonts w:ascii="Century Gothic" w:eastAsiaTheme="minorHAnsi"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5F260669"/>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2D06BE6"/>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8"/>
  </w:num>
  <w:num w:numId="3">
    <w:abstractNumId w:val="13"/>
  </w:num>
  <w:num w:numId="4">
    <w:abstractNumId w:val="15"/>
  </w:num>
  <w:num w:numId="5">
    <w:abstractNumId w:val="11"/>
  </w:num>
  <w:num w:numId="6">
    <w:abstractNumId w:val="16"/>
  </w:num>
  <w:num w:numId="7">
    <w:abstractNumId w:val="4"/>
  </w:num>
  <w:num w:numId="8">
    <w:abstractNumId w:val="5"/>
  </w:num>
  <w:num w:numId="9">
    <w:abstractNumId w:val="3"/>
  </w:num>
  <w:num w:numId="10">
    <w:abstractNumId w:val="2"/>
  </w:num>
  <w:num w:numId="11">
    <w:abstractNumId w:val="12"/>
  </w:num>
  <w:num w:numId="12">
    <w:abstractNumId w:val="0"/>
  </w:num>
  <w:num w:numId="13">
    <w:abstractNumId w:val="9"/>
  </w:num>
  <w:num w:numId="14">
    <w:abstractNumId w:val="1"/>
  </w:num>
  <w:num w:numId="15">
    <w:abstractNumId w:val="7"/>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06E"/>
    <w:rsid w:val="00000601"/>
    <w:rsid w:val="00003030"/>
    <w:rsid w:val="00022A3E"/>
    <w:rsid w:val="00055E2E"/>
    <w:rsid w:val="00065D01"/>
    <w:rsid w:val="0009277C"/>
    <w:rsid w:val="000952C5"/>
    <w:rsid w:val="000C7458"/>
    <w:rsid w:val="000E01CC"/>
    <w:rsid w:val="001028DE"/>
    <w:rsid w:val="001051FD"/>
    <w:rsid w:val="00110981"/>
    <w:rsid w:val="0011140E"/>
    <w:rsid w:val="00133CDC"/>
    <w:rsid w:val="00146934"/>
    <w:rsid w:val="00152D50"/>
    <w:rsid w:val="00182F6F"/>
    <w:rsid w:val="00194D61"/>
    <w:rsid w:val="00197382"/>
    <w:rsid w:val="001B488B"/>
    <w:rsid w:val="001C635C"/>
    <w:rsid w:val="001D397D"/>
    <w:rsid w:val="001E1F1F"/>
    <w:rsid w:val="00201389"/>
    <w:rsid w:val="00246640"/>
    <w:rsid w:val="00254A02"/>
    <w:rsid w:val="002734DD"/>
    <w:rsid w:val="002807C2"/>
    <w:rsid w:val="0028306E"/>
    <w:rsid w:val="00284AED"/>
    <w:rsid w:val="00291072"/>
    <w:rsid w:val="00292DF4"/>
    <w:rsid w:val="002B149E"/>
    <w:rsid w:val="002C03D2"/>
    <w:rsid w:val="002D3A8F"/>
    <w:rsid w:val="002E0F79"/>
    <w:rsid w:val="0036561B"/>
    <w:rsid w:val="0039432D"/>
    <w:rsid w:val="003A0314"/>
    <w:rsid w:val="003C2F4E"/>
    <w:rsid w:val="003D4019"/>
    <w:rsid w:val="003F29DB"/>
    <w:rsid w:val="00407E56"/>
    <w:rsid w:val="00420A66"/>
    <w:rsid w:val="00422B6E"/>
    <w:rsid w:val="0042681A"/>
    <w:rsid w:val="00444136"/>
    <w:rsid w:val="00444AB7"/>
    <w:rsid w:val="00446D97"/>
    <w:rsid w:val="004A0E6E"/>
    <w:rsid w:val="004A61E3"/>
    <w:rsid w:val="004C2202"/>
    <w:rsid w:val="004F6412"/>
    <w:rsid w:val="0050531B"/>
    <w:rsid w:val="00510C2E"/>
    <w:rsid w:val="005722C7"/>
    <w:rsid w:val="005844C6"/>
    <w:rsid w:val="00593016"/>
    <w:rsid w:val="005B1889"/>
    <w:rsid w:val="005C2ABB"/>
    <w:rsid w:val="005C532B"/>
    <w:rsid w:val="005F3FFE"/>
    <w:rsid w:val="00601EDB"/>
    <w:rsid w:val="00616069"/>
    <w:rsid w:val="006361A3"/>
    <w:rsid w:val="006557F6"/>
    <w:rsid w:val="006814E5"/>
    <w:rsid w:val="00690846"/>
    <w:rsid w:val="006B4F47"/>
    <w:rsid w:val="006B66A4"/>
    <w:rsid w:val="006C16BC"/>
    <w:rsid w:val="006C3494"/>
    <w:rsid w:val="006D4156"/>
    <w:rsid w:val="006D5A24"/>
    <w:rsid w:val="006E15B9"/>
    <w:rsid w:val="006F228D"/>
    <w:rsid w:val="006F3743"/>
    <w:rsid w:val="00700805"/>
    <w:rsid w:val="00715EE6"/>
    <w:rsid w:val="00717CAA"/>
    <w:rsid w:val="00724361"/>
    <w:rsid w:val="00726D06"/>
    <w:rsid w:val="0073136E"/>
    <w:rsid w:val="007354E1"/>
    <w:rsid w:val="00742D55"/>
    <w:rsid w:val="0074788B"/>
    <w:rsid w:val="00756D18"/>
    <w:rsid w:val="007C145D"/>
    <w:rsid w:val="007C7E65"/>
    <w:rsid w:val="00815622"/>
    <w:rsid w:val="00825923"/>
    <w:rsid w:val="00826A9D"/>
    <w:rsid w:val="00830BAB"/>
    <w:rsid w:val="008312ED"/>
    <w:rsid w:val="008545D8"/>
    <w:rsid w:val="00873E01"/>
    <w:rsid w:val="008B464E"/>
    <w:rsid w:val="00905B20"/>
    <w:rsid w:val="00906385"/>
    <w:rsid w:val="00920D4B"/>
    <w:rsid w:val="00930967"/>
    <w:rsid w:val="009372CE"/>
    <w:rsid w:val="00971172"/>
    <w:rsid w:val="00972DAF"/>
    <w:rsid w:val="009832C7"/>
    <w:rsid w:val="009A3BAC"/>
    <w:rsid w:val="009A4125"/>
    <w:rsid w:val="009C3E80"/>
    <w:rsid w:val="009C51ED"/>
    <w:rsid w:val="00A03FE4"/>
    <w:rsid w:val="00A313C0"/>
    <w:rsid w:val="00A35FAE"/>
    <w:rsid w:val="00A424C7"/>
    <w:rsid w:val="00A4298E"/>
    <w:rsid w:val="00A620E3"/>
    <w:rsid w:val="00A945C4"/>
    <w:rsid w:val="00A94F60"/>
    <w:rsid w:val="00AA0ADA"/>
    <w:rsid w:val="00AB32F3"/>
    <w:rsid w:val="00B0134B"/>
    <w:rsid w:val="00B202BB"/>
    <w:rsid w:val="00B2599A"/>
    <w:rsid w:val="00B3788D"/>
    <w:rsid w:val="00B47DBC"/>
    <w:rsid w:val="00B76A0D"/>
    <w:rsid w:val="00B94E62"/>
    <w:rsid w:val="00BB67ED"/>
    <w:rsid w:val="00BC0994"/>
    <w:rsid w:val="00BC1AAD"/>
    <w:rsid w:val="00BC4E40"/>
    <w:rsid w:val="00BD1348"/>
    <w:rsid w:val="00BE0ADB"/>
    <w:rsid w:val="00BF299E"/>
    <w:rsid w:val="00C267CB"/>
    <w:rsid w:val="00C26886"/>
    <w:rsid w:val="00C65918"/>
    <w:rsid w:val="00C71047"/>
    <w:rsid w:val="00C7109C"/>
    <w:rsid w:val="00C800D8"/>
    <w:rsid w:val="00C948AB"/>
    <w:rsid w:val="00C95654"/>
    <w:rsid w:val="00CA7E0B"/>
    <w:rsid w:val="00CE604E"/>
    <w:rsid w:val="00D0541F"/>
    <w:rsid w:val="00D21A24"/>
    <w:rsid w:val="00D26777"/>
    <w:rsid w:val="00D314D8"/>
    <w:rsid w:val="00D32AB7"/>
    <w:rsid w:val="00D547CC"/>
    <w:rsid w:val="00D55AFC"/>
    <w:rsid w:val="00D61BDF"/>
    <w:rsid w:val="00D92DB3"/>
    <w:rsid w:val="00D978A0"/>
    <w:rsid w:val="00DA168B"/>
    <w:rsid w:val="00DB42D3"/>
    <w:rsid w:val="00DC3557"/>
    <w:rsid w:val="00DE1F4D"/>
    <w:rsid w:val="00DE6190"/>
    <w:rsid w:val="00DE71C3"/>
    <w:rsid w:val="00DE74A8"/>
    <w:rsid w:val="00DF500F"/>
    <w:rsid w:val="00E03213"/>
    <w:rsid w:val="00E1185D"/>
    <w:rsid w:val="00E50233"/>
    <w:rsid w:val="00E50B12"/>
    <w:rsid w:val="00E57AAB"/>
    <w:rsid w:val="00E81852"/>
    <w:rsid w:val="00E937A8"/>
    <w:rsid w:val="00EA1F3E"/>
    <w:rsid w:val="00EA5C06"/>
    <w:rsid w:val="00EC068E"/>
    <w:rsid w:val="00F122AA"/>
    <w:rsid w:val="00F150F2"/>
    <w:rsid w:val="00F15688"/>
    <w:rsid w:val="00F2271E"/>
    <w:rsid w:val="00F33E30"/>
    <w:rsid w:val="00F41A41"/>
    <w:rsid w:val="00F54FF6"/>
    <w:rsid w:val="00F66123"/>
    <w:rsid w:val="00F71CF2"/>
    <w:rsid w:val="00F733D9"/>
    <w:rsid w:val="00F86AD3"/>
    <w:rsid w:val="00F94E37"/>
    <w:rsid w:val="00FA5601"/>
    <w:rsid w:val="00FB4B5A"/>
    <w:rsid w:val="00FB5846"/>
    <w:rsid w:val="00FB5FBE"/>
    <w:rsid w:val="00FB6D20"/>
    <w:rsid w:val="00FE1114"/>
    <w:rsid w:val="00FE3F90"/>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EF35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A424C7"/>
    <w:rPr>
      <w:rFonts w:ascii="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937A8"/>
    <w:pPr>
      <w:ind w:left="720"/>
      <w:contextualSpacing/>
    </w:pPr>
    <w:rPr>
      <w:rFonts w:asciiTheme="minorHAnsi" w:hAnsiTheme="minorHAnsi" w:cstheme="minorBidi"/>
      <w:lang w:eastAsia="en-US"/>
    </w:rPr>
  </w:style>
  <w:style w:type="paragraph" w:styleId="Koptekst">
    <w:name w:val="header"/>
    <w:basedOn w:val="Standaard"/>
    <w:link w:val="KoptekstTeken"/>
    <w:uiPriority w:val="99"/>
    <w:unhideWhenUsed/>
    <w:rsid w:val="00616069"/>
    <w:pPr>
      <w:tabs>
        <w:tab w:val="center" w:pos="4536"/>
        <w:tab w:val="right" w:pos="9072"/>
      </w:tabs>
    </w:pPr>
  </w:style>
  <w:style w:type="character" w:customStyle="1" w:styleId="KoptekstTeken">
    <w:name w:val="Koptekst Teken"/>
    <w:basedOn w:val="Standaardalinea-lettertype"/>
    <w:link w:val="Koptekst"/>
    <w:uiPriority w:val="99"/>
    <w:rsid w:val="00616069"/>
    <w:rPr>
      <w:rFonts w:ascii="Times New Roman" w:hAnsi="Times New Roman" w:cs="Times New Roman"/>
      <w:lang w:eastAsia="nl-NL"/>
    </w:rPr>
  </w:style>
  <w:style w:type="paragraph" w:styleId="Voettekst">
    <w:name w:val="footer"/>
    <w:basedOn w:val="Standaard"/>
    <w:link w:val="VoettekstTeken"/>
    <w:uiPriority w:val="99"/>
    <w:unhideWhenUsed/>
    <w:rsid w:val="00616069"/>
    <w:pPr>
      <w:tabs>
        <w:tab w:val="center" w:pos="4536"/>
        <w:tab w:val="right" w:pos="9072"/>
      </w:tabs>
    </w:pPr>
  </w:style>
  <w:style w:type="character" w:customStyle="1" w:styleId="VoettekstTeken">
    <w:name w:val="Voettekst Teken"/>
    <w:basedOn w:val="Standaardalinea-lettertype"/>
    <w:link w:val="Voettekst"/>
    <w:uiPriority w:val="99"/>
    <w:rsid w:val="00616069"/>
    <w:rPr>
      <w:rFonts w:ascii="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6171">
      <w:bodyDiv w:val="1"/>
      <w:marLeft w:val="0"/>
      <w:marRight w:val="0"/>
      <w:marTop w:val="0"/>
      <w:marBottom w:val="0"/>
      <w:divBdr>
        <w:top w:val="none" w:sz="0" w:space="0" w:color="auto"/>
        <w:left w:val="none" w:sz="0" w:space="0" w:color="auto"/>
        <w:bottom w:val="none" w:sz="0" w:space="0" w:color="auto"/>
        <w:right w:val="none" w:sz="0" w:space="0" w:color="auto"/>
      </w:divBdr>
    </w:div>
    <w:div w:id="339241811">
      <w:bodyDiv w:val="1"/>
      <w:marLeft w:val="0"/>
      <w:marRight w:val="0"/>
      <w:marTop w:val="0"/>
      <w:marBottom w:val="0"/>
      <w:divBdr>
        <w:top w:val="none" w:sz="0" w:space="0" w:color="auto"/>
        <w:left w:val="none" w:sz="0" w:space="0" w:color="auto"/>
        <w:bottom w:val="none" w:sz="0" w:space="0" w:color="auto"/>
        <w:right w:val="none" w:sz="0" w:space="0" w:color="auto"/>
      </w:divBdr>
    </w:div>
    <w:div w:id="390076215">
      <w:bodyDiv w:val="1"/>
      <w:marLeft w:val="0"/>
      <w:marRight w:val="0"/>
      <w:marTop w:val="0"/>
      <w:marBottom w:val="0"/>
      <w:divBdr>
        <w:top w:val="none" w:sz="0" w:space="0" w:color="auto"/>
        <w:left w:val="none" w:sz="0" w:space="0" w:color="auto"/>
        <w:bottom w:val="none" w:sz="0" w:space="0" w:color="auto"/>
        <w:right w:val="none" w:sz="0" w:space="0" w:color="auto"/>
      </w:divBdr>
    </w:div>
    <w:div w:id="395277253">
      <w:bodyDiv w:val="1"/>
      <w:marLeft w:val="0"/>
      <w:marRight w:val="0"/>
      <w:marTop w:val="0"/>
      <w:marBottom w:val="0"/>
      <w:divBdr>
        <w:top w:val="none" w:sz="0" w:space="0" w:color="auto"/>
        <w:left w:val="none" w:sz="0" w:space="0" w:color="auto"/>
        <w:bottom w:val="none" w:sz="0" w:space="0" w:color="auto"/>
        <w:right w:val="none" w:sz="0" w:space="0" w:color="auto"/>
      </w:divBdr>
    </w:div>
    <w:div w:id="421142284">
      <w:bodyDiv w:val="1"/>
      <w:marLeft w:val="0"/>
      <w:marRight w:val="0"/>
      <w:marTop w:val="0"/>
      <w:marBottom w:val="0"/>
      <w:divBdr>
        <w:top w:val="none" w:sz="0" w:space="0" w:color="auto"/>
        <w:left w:val="none" w:sz="0" w:space="0" w:color="auto"/>
        <w:bottom w:val="none" w:sz="0" w:space="0" w:color="auto"/>
        <w:right w:val="none" w:sz="0" w:space="0" w:color="auto"/>
      </w:divBdr>
    </w:div>
    <w:div w:id="427586011">
      <w:bodyDiv w:val="1"/>
      <w:marLeft w:val="0"/>
      <w:marRight w:val="0"/>
      <w:marTop w:val="0"/>
      <w:marBottom w:val="0"/>
      <w:divBdr>
        <w:top w:val="none" w:sz="0" w:space="0" w:color="auto"/>
        <w:left w:val="none" w:sz="0" w:space="0" w:color="auto"/>
        <w:bottom w:val="none" w:sz="0" w:space="0" w:color="auto"/>
        <w:right w:val="none" w:sz="0" w:space="0" w:color="auto"/>
      </w:divBdr>
    </w:div>
    <w:div w:id="441728228">
      <w:bodyDiv w:val="1"/>
      <w:marLeft w:val="0"/>
      <w:marRight w:val="0"/>
      <w:marTop w:val="0"/>
      <w:marBottom w:val="0"/>
      <w:divBdr>
        <w:top w:val="none" w:sz="0" w:space="0" w:color="auto"/>
        <w:left w:val="none" w:sz="0" w:space="0" w:color="auto"/>
        <w:bottom w:val="none" w:sz="0" w:space="0" w:color="auto"/>
        <w:right w:val="none" w:sz="0" w:space="0" w:color="auto"/>
      </w:divBdr>
    </w:div>
    <w:div w:id="683553981">
      <w:bodyDiv w:val="1"/>
      <w:marLeft w:val="0"/>
      <w:marRight w:val="0"/>
      <w:marTop w:val="0"/>
      <w:marBottom w:val="0"/>
      <w:divBdr>
        <w:top w:val="none" w:sz="0" w:space="0" w:color="auto"/>
        <w:left w:val="none" w:sz="0" w:space="0" w:color="auto"/>
        <w:bottom w:val="none" w:sz="0" w:space="0" w:color="auto"/>
        <w:right w:val="none" w:sz="0" w:space="0" w:color="auto"/>
      </w:divBdr>
    </w:div>
    <w:div w:id="750395809">
      <w:bodyDiv w:val="1"/>
      <w:marLeft w:val="0"/>
      <w:marRight w:val="0"/>
      <w:marTop w:val="0"/>
      <w:marBottom w:val="0"/>
      <w:divBdr>
        <w:top w:val="none" w:sz="0" w:space="0" w:color="auto"/>
        <w:left w:val="none" w:sz="0" w:space="0" w:color="auto"/>
        <w:bottom w:val="none" w:sz="0" w:space="0" w:color="auto"/>
        <w:right w:val="none" w:sz="0" w:space="0" w:color="auto"/>
      </w:divBdr>
    </w:div>
    <w:div w:id="808327825">
      <w:bodyDiv w:val="1"/>
      <w:marLeft w:val="0"/>
      <w:marRight w:val="0"/>
      <w:marTop w:val="0"/>
      <w:marBottom w:val="0"/>
      <w:divBdr>
        <w:top w:val="none" w:sz="0" w:space="0" w:color="auto"/>
        <w:left w:val="none" w:sz="0" w:space="0" w:color="auto"/>
        <w:bottom w:val="none" w:sz="0" w:space="0" w:color="auto"/>
        <w:right w:val="none" w:sz="0" w:space="0" w:color="auto"/>
      </w:divBdr>
    </w:div>
    <w:div w:id="953243348">
      <w:bodyDiv w:val="1"/>
      <w:marLeft w:val="0"/>
      <w:marRight w:val="0"/>
      <w:marTop w:val="0"/>
      <w:marBottom w:val="0"/>
      <w:divBdr>
        <w:top w:val="none" w:sz="0" w:space="0" w:color="auto"/>
        <w:left w:val="none" w:sz="0" w:space="0" w:color="auto"/>
        <w:bottom w:val="none" w:sz="0" w:space="0" w:color="auto"/>
        <w:right w:val="none" w:sz="0" w:space="0" w:color="auto"/>
      </w:divBdr>
    </w:div>
    <w:div w:id="1050883124">
      <w:bodyDiv w:val="1"/>
      <w:marLeft w:val="0"/>
      <w:marRight w:val="0"/>
      <w:marTop w:val="0"/>
      <w:marBottom w:val="0"/>
      <w:divBdr>
        <w:top w:val="none" w:sz="0" w:space="0" w:color="auto"/>
        <w:left w:val="none" w:sz="0" w:space="0" w:color="auto"/>
        <w:bottom w:val="none" w:sz="0" w:space="0" w:color="auto"/>
        <w:right w:val="none" w:sz="0" w:space="0" w:color="auto"/>
      </w:divBdr>
    </w:div>
    <w:div w:id="1287154893">
      <w:bodyDiv w:val="1"/>
      <w:marLeft w:val="0"/>
      <w:marRight w:val="0"/>
      <w:marTop w:val="0"/>
      <w:marBottom w:val="0"/>
      <w:divBdr>
        <w:top w:val="none" w:sz="0" w:space="0" w:color="auto"/>
        <w:left w:val="none" w:sz="0" w:space="0" w:color="auto"/>
        <w:bottom w:val="none" w:sz="0" w:space="0" w:color="auto"/>
        <w:right w:val="none" w:sz="0" w:space="0" w:color="auto"/>
      </w:divBdr>
    </w:div>
    <w:div w:id="1430083690">
      <w:bodyDiv w:val="1"/>
      <w:marLeft w:val="0"/>
      <w:marRight w:val="0"/>
      <w:marTop w:val="0"/>
      <w:marBottom w:val="0"/>
      <w:divBdr>
        <w:top w:val="none" w:sz="0" w:space="0" w:color="auto"/>
        <w:left w:val="none" w:sz="0" w:space="0" w:color="auto"/>
        <w:bottom w:val="none" w:sz="0" w:space="0" w:color="auto"/>
        <w:right w:val="none" w:sz="0" w:space="0" w:color="auto"/>
      </w:divBdr>
    </w:div>
    <w:div w:id="1508979220">
      <w:bodyDiv w:val="1"/>
      <w:marLeft w:val="0"/>
      <w:marRight w:val="0"/>
      <w:marTop w:val="0"/>
      <w:marBottom w:val="0"/>
      <w:divBdr>
        <w:top w:val="none" w:sz="0" w:space="0" w:color="auto"/>
        <w:left w:val="none" w:sz="0" w:space="0" w:color="auto"/>
        <w:bottom w:val="none" w:sz="0" w:space="0" w:color="auto"/>
        <w:right w:val="none" w:sz="0" w:space="0" w:color="auto"/>
      </w:divBdr>
    </w:div>
    <w:div w:id="1965502521">
      <w:bodyDiv w:val="1"/>
      <w:marLeft w:val="0"/>
      <w:marRight w:val="0"/>
      <w:marTop w:val="0"/>
      <w:marBottom w:val="0"/>
      <w:divBdr>
        <w:top w:val="none" w:sz="0" w:space="0" w:color="auto"/>
        <w:left w:val="none" w:sz="0" w:space="0" w:color="auto"/>
        <w:bottom w:val="none" w:sz="0" w:space="0" w:color="auto"/>
        <w:right w:val="none" w:sz="0" w:space="0" w:color="auto"/>
      </w:divBdr>
    </w:div>
    <w:div w:id="2033803799">
      <w:bodyDiv w:val="1"/>
      <w:marLeft w:val="0"/>
      <w:marRight w:val="0"/>
      <w:marTop w:val="0"/>
      <w:marBottom w:val="0"/>
      <w:divBdr>
        <w:top w:val="none" w:sz="0" w:space="0" w:color="auto"/>
        <w:left w:val="none" w:sz="0" w:space="0" w:color="auto"/>
        <w:bottom w:val="none" w:sz="0" w:space="0" w:color="auto"/>
        <w:right w:val="none" w:sz="0" w:space="0" w:color="auto"/>
      </w:divBdr>
    </w:div>
    <w:div w:id="20876077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4</Pages>
  <Words>2209</Words>
  <Characters>12151</Characters>
  <Application>Microsoft Macintosh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Delameillieure</dc:creator>
  <cp:keywords/>
  <dc:description/>
  <cp:lastModifiedBy>Johan Delameillieure</cp:lastModifiedBy>
  <cp:revision>6</cp:revision>
  <dcterms:created xsi:type="dcterms:W3CDTF">2017-04-10T12:10:00Z</dcterms:created>
  <dcterms:modified xsi:type="dcterms:W3CDTF">2017-04-13T07:29:00Z</dcterms:modified>
</cp:coreProperties>
</file>