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2450B" w14:textId="77777777" w:rsidR="00EC73CB" w:rsidRPr="008545D8" w:rsidRDefault="005722C7">
      <w:pPr>
        <w:rPr>
          <w:rFonts w:ascii="Century Gothic" w:hAnsi="Century Gothic"/>
          <w:color w:val="000000" w:themeColor="text1"/>
          <w:sz w:val="36"/>
          <w:szCs w:val="36"/>
          <w:lang w:val="fr-BE"/>
        </w:rPr>
      </w:pPr>
      <w:r w:rsidRPr="008545D8">
        <w:rPr>
          <w:rFonts w:ascii="Century Gothic" w:hAnsi="Century Gothic"/>
          <w:highlight w:val="yellow"/>
          <w:lang w:val="fr-BE"/>
        </w:rPr>
        <w:sym w:font="Wingdings 2" w:char="F03A"/>
      </w:r>
      <w:r w:rsidR="001477A9">
        <w:rPr>
          <w:rFonts w:ascii="Century Gothic" w:hAnsi="Century Gothic"/>
          <w:color w:val="000000" w:themeColor="text1"/>
          <w:sz w:val="36"/>
          <w:szCs w:val="36"/>
          <w:lang w:val="fr-BE"/>
        </w:rPr>
        <w:t>11</w:t>
      </w:r>
      <w:r w:rsidR="00B47DBC" w:rsidRPr="008545D8">
        <w:rPr>
          <w:rFonts w:ascii="Century Gothic" w:hAnsi="Century Gothic"/>
          <w:color w:val="000000" w:themeColor="text1"/>
          <w:sz w:val="36"/>
          <w:szCs w:val="36"/>
          <w:lang w:val="fr-BE"/>
        </w:rPr>
        <w:t xml:space="preserve">. </w:t>
      </w:r>
      <w:r w:rsidR="006E4231">
        <w:rPr>
          <w:rFonts w:ascii="Century Gothic" w:hAnsi="Century Gothic"/>
          <w:color w:val="000000" w:themeColor="text1"/>
          <w:sz w:val="36"/>
          <w:szCs w:val="36"/>
          <w:lang w:val="fr-BE"/>
        </w:rPr>
        <w:t>Les faux docteurs – 2 Pie</w:t>
      </w:r>
      <w:r w:rsidR="0042681A" w:rsidRPr="008545D8">
        <w:rPr>
          <w:rFonts w:ascii="Century Gothic" w:hAnsi="Century Gothic"/>
          <w:color w:val="000000" w:themeColor="text1"/>
          <w:sz w:val="36"/>
          <w:szCs w:val="36"/>
          <w:lang w:val="fr-BE"/>
        </w:rPr>
        <w:t>rre</w:t>
      </w:r>
      <w:r w:rsidR="00B03AF9">
        <w:rPr>
          <w:rFonts w:ascii="Century Gothic" w:hAnsi="Century Gothic"/>
          <w:color w:val="000000" w:themeColor="text1"/>
          <w:sz w:val="36"/>
          <w:szCs w:val="36"/>
          <w:lang w:val="fr-BE"/>
        </w:rPr>
        <w:t xml:space="preserve"> </w:t>
      </w:r>
      <w:r w:rsidR="00F10E14">
        <w:rPr>
          <w:rFonts w:ascii="Century Gothic" w:hAnsi="Century Gothic"/>
          <w:color w:val="000000" w:themeColor="text1"/>
          <w:sz w:val="36"/>
          <w:szCs w:val="36"/>
          <w:lang w:val="fr-BE"/>
        </w:rPr>
        <w:t>2</w:t>
      </w:r>
    </w:p>
    <w:p w14:paraId="5C2FA01E" w14:textId="77777777" w:rsidR="00B47DBC" w:rsidRPr="008545D8" w:rsidRDefault="00B47DBC" w:rsidP="00B47DBC">
      <w:pPr>
        <w:rPr>
          <w:rFonts w:ascii="Century Gothic" w:hAnsi="Century Gothic"/>
          <w:color w:val="4472C4" w:themeColor="accent1"/>
          <w:sz w:val="14"/>
          <w:szCs w:val="14"/>
          <w:lang w:val="fr-BE"/>
        </w:rPr>
      </w:pPr>
    </w:p>
    <w:p w14:paraId="2A1E9909" w14:textId="77777777" w:rsidR="00B94E62" w:rsidRDefault="00B94E62" w:rsidP="00B47DBC">
      <w:pPr>
        <w:rPr>
          <w:rFonts w:ascii="Century Gothic" w:hAnsi="Century Gothic"/>
          <w:color w:val="000000" w:themeColor="text1"/>
          <w:sz w:val="22"/>
          <w:szCs w:val="22"/>
          <w:lang w:val="fr-BE"/>
        </w:rPr>
      </w:pPr>
    </w:p>
    <w:p w14:paraId="72E1A497" w14:textId="77777777" w:rsidR="009205C9" w:rsidRDefault="001F2415" w:rsidP="009205C9">
      <w:pPr>
        <w:rPr>
          <w:rFonts w:ascii="Century Gothic" w:hAnsi="Century Gothic"/>
          <w:color w:val="000000" w:themeColor="text1"/>
          <w:sz w:val="22"/>
          <w:szCs w:val="22"/>
          <w:lang w:val="fr-FR"/>
        </w:rPr>
      </w:pPr>
      <w:r>
        <w:rPr>
          <w:rFonts w:ascii="Century Gothic" w:hAnsi="Century Gothic"/>
          <w:color w:val="000000" w:themeColor="text1"/>
          <w:sz w:val="22"/>
          <w:szCs w:val="22"/>
          <w:lang w:val="fr-BE"/>
        </w:rPr>
        <w:t xml:space="preserve">Après avoir </w:t>
      </w:r>
      <w:r w:rsidR="007F2D8D">
        <w:rPr>
          <w:rFonts w:ascii="Century Gothic" w:hAnsi="Century Gothic"/>
          <w:color w:val="000000" w:themeColor="text1"/>
          <w:sz w:val="22"/>
          <w:szCs w:val="22"/>
          <w:lang w:val="fr-FR"/>
        </w:rPr>
        <w:t xml:space="preserve">exhorté </w:t>
      </w:r>
      <w:r>
        <w:rPr>
          <w:rFonts w:ascii="Century Gothic" w:hAnsi="Century Gothic"/>
          <w:color w:val="000000" w:themeColor="text1"/>
          <w:sz w:val="22"/>
          <w:szCs w:val="22"/>
          <w:lang w:val="fr-FR"/>
        </w:rPr>
        <w:t xml:space="preserve">ses auditeurs </w:t>
      </w:r>
      <w:r w:rsidR="009205C9" w:rsidRPr="009205C9">
        <w:rPr>
          <w:rFonts w:ascii="Century Gothic" w:hAnsi="Century Gothic"/>
          <w:color w:val="000000" w:themeColor="text1"/>
          <w:sz w:val="22"/>
          <w:szCs w:val="22"/>
          <w:lang w:val="fr-FR"/>
        </w:rPr>
        <w:t>à rester ferme</w:t>
      </w:r>
      <w:r w:rsidR="002E5531">
        <w:rPr>
          <w:rFonts w:ascii="Century Gothic" w:hAnsi="Century Gothic"/>
          <w:color w:val="000000" w:themeColor="text1"/>
          <w:sz w:val="22"/>
          <w:szCs w:val="22"/>
          <w:lang w:val="fr-FR"/>
        </w:rPr>
        <w:t>s</w:t>
      </w:r>
      <w:r w:rsidR="009205C9" w:rsidRPr="009205C9">
        <w:rPr>
          <w:rFonts w:ascii="Century Gothic" w:hAnsi="Century Gothic"/>
          <w:color w:val="000000" w:themeColor="text1"/>
          <w:sz w:val="22"/>
          <w:szCs w:val="22"/>
          <w:lang w:val="fr-FR"/>
        </w:rPr>
        <w:t xml:space="preserve"> dans la foi, malgré les souffrances, les oppositions</w:t>
      </w:r>
      <w:r>
        <w:rPr>
          <w:rFonts w:ascii="Century Gothic" w:hAnsi="Century Gothic"/>
          <w:color w:val="000000" w:themeColor="text1"/>
          <w:sz w:val="22"/>
          <w:szCs w:val="22"/>
          <w:lang w:val="fr-FR"/>
        </w:rPr>
        <w:t xml:space="preserve"> et les épreuv</w:t>
      </w:r>
      <w:r w:rsidR="00465CAA">
        <w:rPr>
          <w:rFonts w:ascii="Century Gothic" w:hAnsi="Century Gothic"/>
          <w:color w:val="000000" w:themeColor="text1"/>
          <w:sz w:val="22"/>
          <w:szCs w:val="22"/>
          <w:lang w:val="fr-FR"/>
        </w:rPr>
        <w:t>es de tous genres, l'auteur d</w:t>
      </w:r>
      <w:r>
        <w:rPr>
          <w:rFonts w:ascii="Century Gothic" w:hAnsi="Century Gothic"/>
          <w:color w:val="000000" w:themeColor="text1"/>
          <w:sz w:val="22"/>
          <w:szCs w:val="22"/>
          <w:lang w:val="fr-FR"/>
        </w:rPr>
        <w:t xml:space="preserve">es écrits que nous étudions ce trimestre, met en garde les chrétiens </w:t>
      </w:r>
      <w:r w:rsidR="007F2D8D">
        <w:rPr>
          <w:rFonts w:ascii="Century Gothic" w:hAnsi="Century Gothic"/>
          <w:color w:val="000000" w:themeColor="text1"/>
          <w:sz w:val="22"/>
          <w:szCs w:val="22"/>
          <w:lang w:val="fr-FR"/>
        </w:rPr>
        <w:t xml:space="preserve">nouvellement convertis contre les </w:t>
      </w:r>
      <w:r w:rsidR="007F2D8D" w:rsidRPr="007F2D8D">
        <w:rPr>
          <w:rFonts w:ascii="Century Gothic" w:hAnsi="Century Gothic"/>
          <w:color w:val="000000" w:themeColor="text1"/>
          <w:sz w:val="22"/>
          <w:szCs w:val="22"/>
          <w:lang w:val="fr-FR"/>
        </w:rPr>
        <w:t>faux docteurs</w:t>
      </w:r>
      <w:r w:rsidR="00952BD0">
        <w:rPr>
          <w:rFonts w:ascii="Century Gothic" w:hAnsi="Century Gothic"/>
          <w:color w:val="000000" w:themeColor="text1"/>
          <w:sz w:val="22"/>
          <w:szCs w:val="22"/>
          <w:lang w:val="fr-FR"/>
        </w:rPr>
        <w:t xml:space="preserve"> qui sévissent parmi les convertis</w:t>
      </w:r>
      <w:r w:rsidR="007F2D8D" w:rsidRPr="007F2D8D">
        <w:rPr>
          <w:rFonts w:ascii="Century Gothic" w:hAnsi="Century Gothic"/>
          <w:color w:val="000000" w:themeColor="text1"/>
          <w:sz w:val="22"/>
          <w:szCs w:val="22"/>
          <w:lang w:val="fr-FR"/>
        </w:rPr>
        <w:t>, comme il y eut jadis de faux prophètes parmi le peuple juif</w:t>
      </w:r>
      <w:r w:rsidR="007F2D8D">
        <w:rPr>
          <w:rFonts w:ascii="Century Gothic" w:hAnsi="Century Gothic"/>
          <w:color w:val="000000" w:themeColor="text1"/>
          <w:sz w:val="22"/>
          <w:szCs w:val="22"/>
          <w:lang w:val="fr-FR"/>
        </w:rPr>
        <w:t>.</w:t>
      </w:r>
    </w:p>
    <w:p w14:paraId="55742925" w14:textId="77777777" w:rsidR="00465CAA" w:rsidRDefault="00465CAA" w:rsidP="009205C9">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Les termes sont assez durs pour qualifier ces perturbateurs et plus durs encore pour juger ceux qui se laissent entrainer par ces beaux parleurs. Mais qui sont ces faux-docteurs et </w:t>
      </w:r>
      <w:r w:rsidR="00C6706E">
        <w:rPr>
          <w:rFonts w:ascii="Century Gothic" w:hAnsi="Century Gothic"/>
          <w:color w:val="000000" w:themeColor="text1"/>
          <w:sz w:val="22"/>
          <w:szCs w:val="22"/>
          <w:lang w:val="fr-FR"/>
        </w:rPr>
        <w:t>y en a-t-il encore da</w:t>
      </w:r>
      <w:r w:rsidR="00A93021">
        <w:rPr>
          <w:rFonts w:ascii="Century Gothic" w:hAnsi="Century Gothic"/>
          <w:color w:val="000000" w:themeColor="text1"/>
          <w:sz w:val="22"/>
          <w:szCs w:val="22"/>
          <w:lang w:val="fr-FR"/>
        </w:rPr>
        <w:t>ns nos communautés actuellement?</w:t>
      </w:r>
      <w:r w:rsidR="00C6706E">
        <w:rPr>
          <w:rFonts w:ascii="Century Gothic" w:hAnsi="Century Gothic"/>
          <w:color w:val="000000" w:themeColor="text1"/>
          <w:sz w:val="22"/>
          <w:szCs w:val="22"/>
          <w:lang w:val="fr-FR"/>
        </w:rPr>
        <w:t xml:space="preserve"> Voici l'objet de cette leçon qui doit nous interpeller dans nos vies concrètes de chaque jour.</w:t>
      </w:r>
    </w:p>
    <w:p w14:paraId="645B46AF" w14:textId="77777777" w:rsidR="00500869" w:rsidRDefault="00500869" w:rsidP="009205C9">
      <w:pPr>
        <w:rPr>
          <w:rFonts w:ascii="Century Gothic" w:hAnsi="Century Gothic"/>
          <w:color w:val="000000" w:themeColor="text1"/>
          <w:sz w:val="22"/>
          <w:szCs w:val="22"/>
          <w:lang w:val="fr-FR"/>
        </w:rPr>
      </w:pPr>
    </w:p>
    <w:p w14:paraId="1CB3840A" w14:textId="77777777" w:rsidR="008B464E" w:rsidRPr="008545D8" w:rsidRDefault="00B94E62" w:rsidP="00B3788D">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sidR="001135B9">
        <w:rPr>
          <w:rFonts w:ascii="Century Gothic" w:hAnsi="Century Gothic"/>
          <w:lang w:val="fr-BE"/>
        </w:rPr>
        <w:t xml:space="preserve"> </w:t>
      </w:r>
      <w:r w:rsidR="00400BFA">
        <w:rPr>
          <w:rFonts w:ascii="Century Gothic" w:hAnsi="Century Gothic"/>
          <w:b/>
          <w:color w:val="000000" w:themeColor="text1"/>
          <w:sz w:val="22"/>
          <w:szCs w:val="22"/>
          <w:lang w:val="fr-BE"/>
        </w:rPr>
        <w:t>Les</w:t>
      </w:r>
      <w:r w:rsidR="00C6706E">
        <w:rPr>
          <w:rFonts w:ascii="Century Gothic" w:hAnsi="Century Gothic"/>
          <w:b/>
          <w:color w:val="000000" w:themeColor="text1"/>
          <w:sz w:val="22"/>
          <w:szCs w:val="22"/>
          <w:lang w:val="fr-BE"/>
        </w:rPr>
        <w:t xml:space="preserve"> docteurs </w:t>
      </w:r>
      <w:r w:rsidR="00400BFA">
        <w:rPr>
          <w:rFonts w:ascii="Century Gothic" w:hAnsi="Century Gothic"/>
          <w:b/>
          <w:color w:val="000000" w:themeColor="text1"/>
          <w:sz w:val="22"/>
          <w:szCs w:val="22"/>
          <w:lang w:val="fr-BE"/>
        </w:rPr>
        <w:t>de la loi au temps de Jésus</w:t>
      </w:r>
    </w:p>
    <w:p w14:paraId="2DDD2CA8" w14:textId="77777777" w:rsidR="00500869" w:rsidRDefault="00500869" w:rsidP="006B3283">
      <w:pPr>
        <w:rPr>
          <w:rFonts w:ascii="Century Gothic" w:hAnsi="Century Gothic"/>
          <w:sz w:val="22"/>
          <w:szCs w:val="22"/>
          <w:lang w:val="fr-BE"/>
        </w:rPr>
      </w:pPr>
    </w:p>
    <w:p w14:paraId="1906E547" w14:textId="77777777" w:rsidR="006B3283" w:rsidRPr="001C4C4A" w:rsidRDefault="00C6706E" w:rsidP="006B3283">
      <w:pPr>
        <w:rPr>
          <w:rFonts w:ascii="Century Gothic" w:hAnsi="Century Gothic"/>
          <w:sz w:val="22"/>
          <w:szCs w:val="22"/>
          <w:lang w:val="fr-BE"/>
        </w:rPr>
      </w:pPr>
      <w:r w:rsidRPr="001C4C4A">
        <w:rPr>
          <w:rFonts w:ascii="Century Gothic" w:hAnsi="Century Gothic"/>
          <w:sz w:val="22"/>
          <w:szCs w:val="22"/>
          <w:lang w:val="fr-BE"/>
        </w:rPr>
        <w:t>Essayons d'abord</w:t>
      </w:r>
      <w:r w:rsidRPr="001C4C4A">
        <w:rPr>
          <w:rFonts w:ascii="Century Gothic" w:hAnsi="Century Gothic"/>
          <w:color w:val="4472C4" w:themeColor="accent1"/>
          <w:sz w:val="22"/>
          <w:szCs w:val="22"/>
          <w:lang w:val="fr-BE"/>
        </w:rPr>
        <w:t xml:space="preserve"> </w:t>
      </w:r>
      <w:r w:rsidRPr="001C4C4A">
        <w:rPr>
          <w:rFonts w:ascii="Century Gothic" w:hAnsi="Century Gothic"/>
          <w:sz w:val="22"/>
          <w:szCs w:val="22"/>
          <w:lang w:val="fr-BE"/>
        </w:rPr>
        <w:t>de cerner ce que recouvre la notion de "docteur" dans le nouveau testament.</w:t>
      </w:r>
    </w:p>
    <w:p w14:paraId="389689C5" w14:textId="77777777" w:rsidR="00500869" w:rsidRDefault="006B3283" w:rsidP="006B3283">
      <w:pPr>
        <w:rPr>
          <w:rFonts w:ascii="Century Gothic" w:hAnsi="Century Gothic"/>
          <w:sz w:val="22"/>
          <w:szCs w:val="22"/>
          <w:lang w:val="fr-BE"/>
        </w:rPr>
      </w:pPr>
      <w:r w:rsidRPr="00DB60B5">
        <w:rPr>
          <w:rFonts w:ascii="Century Gothic" w:hAnsi="Century Gothic"/>
          <w:sz w:val="22"/>
          <w:szCs w:val="22"/>
          <w:lang w:val="fr-BE"/>
        </w:rPr>
        <w:t>D</w:t>
      </w:r>
      <w:r w:rsidR="00C6706E" w:rsidRPr="00DB60B5">
        <w:rPr>
          <w:rFonts w:ascii="Century Gothic" w:hAnsi="Century Gothic"/>
          <w:sz w:val="22"/>
          <w:szCs w:val="22"/>
          <w:lang w:val="fr-BE"/>
        </w:rPr>
        <w:t>ans les évangiles, on nous parle des "docteurs de la loi"</w:t>
      </w:r>
      <w:r w:rsidR="00C6706E" w:rsidRPr="00DB60B5">
        <w:rPr>
          <w:rFonts w:ascii="Century Gothic" w:hAnsi="Century Gothic"/>
          <w:color w:val="4472C4" w:themeColor="accent1"/>
          <w:sz w:val="22"/>
          <w:szCs w:val="22"/>
          <w:lang w:val="fr-BE"/>
        </w:rPr>
        <w:t xml:space="preserve"> </w:t>
      </w:r>
      <w:r w:rsidR="00C6706E" w:rsidRPr="00DB60B5">
        <w:rPr>
          <w:rFonts w:ascii="Century Gothic" w:hAnsi="Century Gothic"/>
          <w:sz w:val="22"/>
          <w:szCs w:val="22"/>
          <w:lang w:val="fr-BE"/>
        </w:rPr>
        <w:t>souvent en conflit avec Jésus</w:t>
      </w:r>
      <w:r w:rsidRPr="00DB60B5">
        <w:rPr>
          <w:rFonts w:ascii="Century Gothic" w:hAnsi="Century Gothic"/>
          <w:sz w:val="22"/>
          <w:szCs w:val="22"/>
          <w:lang w:val="fr-BE"/>
        </w:rPr>
        <w:t>, essayant de l'embar</w:t>
      </w:r>
      <w:r w:rsidR="00500869">
        <w:rPr>
          <w:rFonts w:ascii="Century Gothic" w:hAnsi="Century Gothic"/>
          <w:sz w:val="22"/>
          <w:szCs w:val="22"/>
          <w:lang w:val="fr-BE"/>
        </w:rPr>
        <w:t>r</w:t>
      </w:r>
      <w:r w:rsidRPr="00DB60B5">
        <w:rPr>
          <w:rFonts w:ascii="Century Gothic" w:hAnsi="Century Gothic"/>
          <w:sz w:val="22"/>
          <w:szCs w:val="22"/>
          <w:lang w:val="fr-BE"/>
        </w:rPr>
        <w:t>asser par des questions difficiles.</w:t>
      </w:r>
    </w:p>
    <w:p w14:paraId="02300E28" w14:textId="77777777" w:rsidR="001C4C4A" w:rsidRPr="00DB60B5" w:rsidRDefault="001C4C4A" w:rsidP="001C4C4A">
      <w:pPr>
        <w:rPr>
          <w:rFonts w:ascii="Century Gothic" w:hAnsi="Century Gothic"/>
          <w:sz w:val="22"/>
          <w:szCs w:val="22"/>
          <w:lang w:val="fr-BE"/>
        </w:rPr>
      </w:pPr>
      <w:r w:rsidRPr="00DB60B5">
        <w:rPr>
          <w:rFonts w:ascii="Century Gothic" w:hAnsi="Century Gothic"/>
          <w:sz w:val="22"/>
          <w:szCs w:val="22"/>
          <w:lang w:val="fr-BE"/>
        </w:rPr>
        <w:t>Le docteur de la loi est une</w:t>
      </w:r>
      <w:r w:rsidR="006B3283" w:rsidRPr="00DB60B5">
        <w:rPr>
          <w:rFonts w:ascii="Century Gothic" w:hAnsi="Century Gothic"/>
          <w:sz w:val="22"/>
          <w:szCs w:val="22"/>
          <w:lang w:val="fr-BE"/>
        </w:rPr>
        <w:t xml:space="preserve"> "</w:t>
      </w:r>
      <w:r w:rsidRPr="00DB60B5">
        <w:rPr>
          <w:rFonts w:ascii="Century Gothic" w:hAnsi="Century Gothic"/>
          <w:b/>
          <w:sz w:val="22"/>
          <w:szCs w:val="22"/>
          <w:lang w:val="fr-BE"/>
        </w:rPr>
        <w:t>personne qui ense</w:t>
      </w:r>
      <w:r w:rsidR="00500869">
        <w:rPr>
          <w:rFonts w:ascii="Century Gothic" w:hAnsi="Century Gothic"/>
          <w:b/>
          <w:sz w:val="22"/>
          <w:szCs w:val="22"/>
          <w:lang w:val="fr-BE"/>
        </w:rPr>
        <w:t>igne et interprète</w:t>
      </w:r>
      <w:r w:rsidR="006B3283" w:rsidRPr="00DB60B5">
        <w:rPr>
          <w:rFonts w:ascii="Century Gothic" w:hAnsi="Century Gothic"/>
          <w:b/>
          <w:sz w:val="22"/>
          <w:szCs w:val="22"/>
          <w:lang w:val="fr-BE"/>
        </w:rPr>
        <w:t xml:space="preserve"> la loi chez les juifs</w:t>
      </w:r>
      <w:r w:rsidR="006B3283" w:rsidRPr="00DB60B5">
        <w:rPr>
          <w:rFonts w:ascii="Century Gothic" w:hAnsi="Century Gothic"/>
          <w:sz w:val="22"/>
          <w:szCs w:val="22"/>
          <w:lang w:val="fr-BE"/>
        </w:rPr>
        <w:t xml:space="preserve">". </w:t>
      </w:r>
      <w:r w:rsidRPr="00DB60B5">
        <w:rPr>
          <w:rFonts w:ascii="Century Gothic" w:hAnsi="Century Gothic"/>
          <w:sz w:val="22"/>
          <w:szCs w:val="22"/>
          <w:lang w:val="fr-BE"/>
        </w:rPr>
        <w:t>C'</w:t>
      </w:r>
      <w:r w:rsidR="006B3283" w:rsidRPr="00DB60B5">
        <w:rPr>
          <w:rFonts w:ascii="Century Gothic" w:hAnsi="Century Gothic"/>
          <w:sz w:val="22"/>
          <w:szCs w:val="22"/>
          <w:lang w:val="fr-BE"/>
        </w:rPr>
        <w:t xml:space="preserve">est </w:t>
      </w:r>
      <w:r w:rsidR="00A93021">
        <w:rPr>
          <w:rFonts w:ascii="Century Gothic" w:hAnsi="Century Gothic"/>
          <w:sz w:val="22"/>
          <w:szCs w:val="22"/>
          <w:lang w:val="fr-BE"/>
        </w:rPr>
        <w:t>"</w:t>
      </w:r>
      <w:r w:rsidR="006B3283" w:rsidRPr="00DB60B5">
        <w:rPr>
          <w:rFonts w:ascii="Century Gothic" w:hAnsi="Century Gothic"/>
          <w:b/>
          <w:sz w:val="22"/>
          <w:szCs w:val="22"/>
          <w:lang w:val="fr-BE"/>
        </w:rPr>
        <w:t>un savant, spécialise de la loi religieuse</w:t>
      </w:r>
      <w:r w:rsidR="00A93021">
        <w:rPr>
          <w:rFonts w:ascii="Century Gothic" w:hAnsi="Century Gothic"/>
          <w:b/>
          <w:sz w:val="22"/>
          <w:szCs w:val="22"/>
          <w:lang w:val="fr-BE"/>
        </w:rPr>
        <w:t>"</w:t>
      </w:r>
      <w:r w:rsidR="006B3283" w:rsidRPr="00DB60B5">
        <w:rPr>
          <w:rFonts w:ascii="Century Gothic" w:hAnsi="Century Gothic"/>
          <w:sz w:val="22"/>
          <w:szCs w:val="22"/>
          <w:lang w:val="fr-BE"/>
        </w:rPr>
        <w:t>. Sa principale fonction est d</w:t>
      </w:r>
      <w:r w:rsidR="006B3283" w:rsidRPr="00DB60B5">
        <w:rPr>
          <w:rFonts w:ascii="Century Gothic" w:hAnsi="Century Gothic"/>
          <w:b/>
          <w:sz w:val="22"/>
          <w:szCs w:val="22"/>
          <w:lang w:val="fr-BE"/>
        </w:rPr>
        <w:t xml:space="preserve">'enseigner </w:t>
      </w:r>
      <w:r w:rsidR="00500869">
        <w:rPr>
          <w:rFonts w:ascii="Century Gothic" w:hAnsi="Century Gothic"/>
          <w:b/>
          <w:sz w:val="22"/>
          <w:szCs w:val="22"/>
          <w:lang w:val="fr-BE"/>
        </w:rPr>
        <w:t xml:space="preserve">la Torah </w:t>
      </w:r>
      <w:r w:rsidR="006B3283" w:rsidRPr="00DB60B5">
        <w:rPr>
          <w:rFonts w:ascii="Century Gothic" w:hAnsi="Century Gothic"/>
          <w:b/>
          <w:sz w:val="22"/>
          <w:szCs w:val="22"/>
          <w:lang w:val="fr-BE"/>
        </w:rPr>
        <w:t>aux autres</w:t>
      </w:r>
      <w:r w:rsidR="006B3283" w:rsidRPr="00DB60B5">
        <w:rPr>
          <w:rFonts w:ascii="Century Gothic" w:hAnsi="Century Gothic"/>
          <w:sz w:val="22"/>
          <w:szCs w:val="22"/>
          <w:lang w:val="fr-BE"/>
        </w:rPr>
        <w:t>, d'où l'appellation "docteur", le latin "doctor" signifiant "celui qui enseigne".</w:t>
      </w:r>
      <w:r w:rsidR="00500869">
        <w:rPr>
          <w:rFonts w:ascii="Century Gothic" w:hAnsi="Century Gothic"/>
          <w:sz w:val="22"/>
          <w:szCs w:val="22"/>
          <w:lang w:val="fr-BE"/>
        </w:rPr>
        <w:t xml:space="preserve"> Ces docteurs sont donc d</w:t>
      </w:r>
      <w:r w:rsidR="00EF472B" w:rsidRPr="00DB60B5">
        <w:rPr>
          <w:rFonts w:ascii="Century Gothic" w:hAnsi="Century Gothic"/>
          <w:sz w:val="22"/>
          <w:szCs w:val="22"/>
          <w:lang w:val="fr-BE"/>
        </w:rPr>
        <w:t xml:space="preserve">es </w:t>
      </w:r>
      <w:r w:rsidR="00EF472B" w:rsidRPr="00500869">
        <w:rPr>
          <w:rFonts w:ascii="Century Gothic" w:hAnsi="Century Gothic"/>
          <w:b/>
          <w:sz w:val="22"/>
          <w:szCs w:val="22"/>
          <w:lang w:val="fr-BE"/>
        </w:rPr>
        <w:t>instructeurs juifs</w:t>
      </w:r>
      <w:r w:rsidR="00D7794B" w:rsidRPr="00DB60B5">
        <w:rPr>
          <w:rFonts w:ascii="Century Gothic" w:hAnsi="Century Gothic"/>
          <w:sz w:val="22"/>
          <w:szCs w:val="22"/>
          <w:lang w:val="fr-BE"/>
        </w:rPr>
        <w:t>, ordinairement des scribes qui parlent</w:t>
      </w:r>
      <w:r w:rsidR="00EF472B" w:rsidRPr="00DB60B5">
        <w:rPr>
          <w:rFonts w:ascii="Century Gothic" w:hAnsi="Century Gothic"/>
          <w:sz w:val="22"/>
          <w:szCs w:val="22"/>
          <w:lang w:val="fr-BE"/>
        </w:rPr>
        <w:t xml:space="preserve"> dans les synagogues et au Temple; ce</w:t>
      </w:r>
      <w:r w:rsidR="00500869">
        <w:rPr>
          <w:rFonts w:ascii="Century Gothic" w:hAnsi="Century Gothic"/>
          <w:sz w:val="22"/>
          <w:szCs w:val="22"/>
          <w:lang w:val="fr-BE"/>
        </w:rPr>
        <w:t>rtains étaient</w:t>
      </w:r>
      <w:r w:rsidR="00EF472B" w:rsidRPr="00DB60B5">
        <w:rPr>
          <w:rFonts w:ascii="Century Gothic" w:hAnsi="Century Gothic"/>
          <w:sz w:val="22"/>
          <w:szCs w:val="22"/>
          <w:lang w:val="fr-BE"/>
        </w:rPr>
        <w:t xml:space="preserve"> des maîtres éminents, comme Gamaliel </w:t>
      </w:r>
      <w:hyperlink r:id="rId7" w:tgtFrame="_top" w:history="1">
        <w:r w:rsidR="00EF472B" w:rsidRPr="00D07850">
          <w:rPr>
            <w:rStyle w:val="Hyperlink"/>
            <w:rFonts w:ascii="Century Gothic" w:hAnsi="Century Gothic"/>
            <w:sz w:val="22"/>
            <w:szCs w:val="22"/>
            <w:u w:val="none"/>
            <w:lang w:val="fr-BE"/>
          </w:rPr>
          <w:t>Ac 5:34</w:t>
        </w:r>
      </w:hyperlink>
      <w:r w:rsidR="00EF472B" w:rsidRPr="00DB60B5">
        <w:rPr>
          <w:rFonts w:ascii="Century Gothic" w:hAnsi="Century Gothic"/>
          <w:sz w:val="22"/>
          <w:szCs w:val="22"/>
          <w:lang w:val="fr-BE"/>
        </w:rPr>
        <w:t xml:space="preserve"> et Nicodème </w:t>
      </w:r>
      <w:hyperlink r:id="rId8" w:tgtFrame="_top" w:history="1">
        <w:r w:rsidR="00EF472B" w:rsidRPr="00D07850">
          <w:rPr>
            <w:rStyle w:val="Hyperlink"/>
            <w:rFonts w:ascii="Century Gothic" w:hAnsi="Century Gothic"/>
            <w:sz w:val="22"/>
            <w:szCs w:val="22"/>
            <w:u w:val="none"/>
            <w:lang w:val="fr-BE"/>
          </w:rPr>
          <w:t>Jn 3:10</w:t>
        </w:r>
      </w:hyperlink>
      <w:r w:rsidR="00F10E14">
        <w:rPr>
          <w:rFonts w:ascii="Century Gothic" w:hAnsi="Century Gothic"/>
          <w:sz w:val="22"/>
          <w:szCs w:val="22"/>
          <w:lang w:val="fr-BE"/>
        </w:rPr>
        <w:t>, qui reçoit</w:t>
      </w:r>
      <w:r w:rsidR="00EF472B" w:rsidRPr="00DB60B5">
        <w:rPr>
          <w:rFonts w:ascii="Century Gothic" w:hAnsi="Century Gothic"/>
          <w:sz w:val="22"/>
          <w:szCs w:val="22"/>
          <w:lang w:val="fr-BE"/>
        </w:rPr>
        <w:t xml:space="preserve"> Jésus de nuit p</w:t>
      </w:r>
      <w:r w:rsidR="00500869">
        <w:rPr>
          <w:rFonts w:ascii="Century Gothic" w:hAnsi="Century Gothic"/>
          <w:sz w:val="22"/>
          <w:szCs w:val="22"/>
          <w:lang w:val="fr-BE"/>
        </w:rPr>
        <w:t>our l'interroger avec sincérité, m</w:t>
      </w:r>
      <w:r w:rsidR="00EF472B" w:rsidRPr="00DB60B5">
        <w:rPr>
          <w:rFonts w:ascii="Century Gothic" w:hAnsi="Century Gothic"/>
          <w:sz w:val="22"/>
          <w:szCs w:val="22"/>
          <w:lang w:val="fr-BE"/>
        </w:rPr>
        <w:t xml:space="preserve">ais la plupart des </w:t>
      </w:r>
      <w:r w:rsidR="006B3283" w:rsidRPr="00DB60B5">
        <w:rPr>
          <w:rFonts w:ascii="Century Gothic" w:hAnsi="Century Gothic"/>
          <w:sz w:val="22"/>
          <w:szCs w:val="22"/>
          <w:lang w:val="fr-BE"/>
        </w:rPr>
        <w:t>docteur</w:t>
      </w:r>
      <w:r w:rsidR="00EF472B" w:rsidRPr="00DB60B5">
        <w:rPr>
          <w:rFonts w:ascii="Century Gothic" w:hAnsi="Century Gothic"/>
          <w:sz w:val="22"/>
          <w:szCs w:val="22"/>
          <w:lang w:val="fr-BE"/>
        </w:rPr>
        <w:t>s</w:t>
      </w:r>
      <w:r w:rsidR="006B3283" w:rsidRPr="00DB60B5">
        <w:rPr>
          <w:rFonts w:ascii="Century Gothic" w:hAnsi="Century Gothic"/>
          <w:sz w:val="22"/>
          <w:szCs w:val="22"/>
          <w:lang w:val="fr-BE"/>
        </w:rPr>
        <w:t xml:space="preserve"> de la Loi étai</w:t>
      </w:r>
      <w:r w:rsidR="00EF472B" w:rsidRPr="00DB60B5">
        <w:rPr>
          <w:rFonts w:ascii="Century Gothic" w:hAnsi="Century Gothic"/>
          <w:sz w:val="22"/>
          <w:szCs w:val="22"/>
          <w:lang w:val="fr-BE"/>
        </w:rPr>
        <w:t>ent</w:t>
      </w:r>
      <w:r w:rsidR="00955C3D" w:rsidRPr="00DB60B5">
        <w:rPr>
          <w:rFonts w:ascii="Century Gothic" w:hAnsi="Century Gothic"/>
          <w:sz w:val="22"/>
          <w:szCs w:val="22"/>
          <w:lang w:val="fr-BE"/>
        </w:rPr>
        <w:t xml:space="preserve"> </w:t>
      </w:r>
      <w:r w:rsidR="00500869">
        <w:rPr>
          <w:rFonts w:ascii="Century Gothic" w:hAnsi="Century Gothic"/>
          <w:sz w:val="22"/>
          <w:szCs w:val="22"/>
          <w:lang w:val="fr-BE"/>
        </w:rPr>
        <w:t xml:space="preserve">des hommes durs, </w:t>
      </w:r>
      <w:r w:rsidR="00955C3D" w:rsidRPr="00DB60B5">
        <w:rPr>
          <w:rFonts w:ascii="Century Gothic" w:hAnsi="Century Gothic"/>
          <w:sz w:val="22"/>
          <w:szCs w:val="22"/>
          <w:lang w:val="fr-BE"/>
        </w:rPr>
        <w:t>entier</w:t>
      </w:r>
      <w:r w:rsidR="00EF472B" w:rsidRPr="00DB60B5">
        <w:rPr>
          <w:rFonts w:ascii="Century Gothic" w:hAnsi="Century Gothic"/>
          <w:sz w:val="22"/>
          <w:szCs w:val="22"/>
          <w:lang w:val="fr-BE"/>
        </w:rPr>
        <w:t>s dans l</w:t>
      </w:r>
      <w:r w:rsidR="00955C3D" w:rsidRPr="00DB60B5">
        <w:rPr>
          <w:rFonts w:ascii="Century Gothic" w:hAnsi="Century Gothic"/>
          <w:sz w:val="22"/>
          <w:szCs w:val="22"/>
          <w:lang w:val="fr-BE"/>
        </w:rPr>
        <w:t>e</w:t>
      </w:r>
      <w:r w:rsidR="00EF472B" w:rsidRPr="00DB60B5">
        <w:rPr>
          <w:rFonts w:ascii="Century Gothic" w:hAnsi="Century Gothic"/>
          <w:sz w:val="22"/>
          <w:szCs w:val="22"/>
          <w:lang w:val="fr-BE"/>
        </w:rPr>
        <w:t>ur</w:t>
      </w:r>
      <w:r w:rsidR="00955C3D" w:rsidRPr="00DB60B5">
        <w:rPr>
          <w:rFonts w:ascii="Century Gothic" w:hAnsi="Century Gothic"/>
          <w:sz w:val="22"/>
          <w:szCs w:val="22"/>
          <w:lang w:val="fr-BE"/>
        </w:rPr>
        <w:t>s appréciations, implacable</w:t>
      </w:r>
      <w:r w:rsidR="00EF472B" w:rsidRPr="00DB60B5">
        <w:rPr>
          <w:rFonts w:ascii="Century Gothic" w:hAnsi="Century Gothic"/>
          <w:sz w:val="22"/>
          <w:szCs w:val="22"/>
          <w:lang w:val="fr-BE"/>
        </w:rPr>
        <w:t>s dans l</w:t>
      </w:r>
      <w:r w:rsidR="00955C3D" w:rsidRPr="00DB60B5">
        <w:rPr>
          <w:rFonts w:ascii="Century Gothic" w:hAnsi="Century Gothic"/>
          <w:sz w:val="22"/>
          <w:szCs w:val="22"/>
          <w:lang w:val="fr-BE"/>
        </w:rPr>
        <w:t>e</w:t>
      </w:r>
      <w:r w:rsidR="00EF472B" w:rsidRPr="00DB60B5">
        <w:rPr>
          <w:rFonts w:ascii="Century Gothic" w:hAnsi="Century Gothic"/>
          <w:sz w:val="22"/>
          <w:szCs w:val="22"/>
          <w:lang w:val="fr-BE"/>
        </w:rPr>
        <w:t>ur</w:t>
      </w:r>
      <w:r w:rsidR="00955C3D" w:rsidRPr="00DB60B5">
        <w:rPr>
          <w:rFonts w:ascii="Century Gothic" w:hAnsi="Century Gothic"/>
          <w:sz w:val="22"/>
          <w:szCs w:val="22"/>
          <w:lang w:val="fr-BE"/>
        </w:rPr>
        <w:t>s jugements, absolu</w:t>
      </w:r>
      <w:r w:rsidR="00EF472B" w:rsidRPr="00DB60B5">
        <w:rPr>
          <w:rFonts w:ascii="Century Gothic" w:hAnsi="Century Gothic"/>
          <w:sz w:val="22"/>
          <w:szCs w:val="22"/>
          <w:lang w:val="fr-BE"/>
        </w:rPr>
        <w:t>s dans l</w:t>
      </w:r>
      <w:r w:rsidR="00955C3D" w:rsidRPr="00DB60B5">
        <w:rPr>
          <w:rFonts w:ascii="Century Gothic" w:hAnsi="Century Gothic"/>
          <w:sz w:val="22"/>
          <w:szCs w:val="22"/>
          <w:lang w:val="fr-BE"/>
        </w:rPr>
        <w:t>e</w:t>
      </w:r>
      <w:r w:rsidR="00EF472B" w:rsidRPr="00DB60B5">
        <w:rPr>
          <w:rFonts w:ascii="Century Gothic" w:hAnsi="Century Gothic"/>
          <w:sz w:val="22"/>
          <w:szCs w:val="22"/>
          <w:lang w:val="fr-BE"/>
        </w:rPr>
        <w:t>urs critiques. Leur intelligence était étroite, leur caractère raide et leur</w:t>
      </w:r>
      <w:r w:rsidR="00955C3D" w:rsidRPr="00DB60B5">
        <w:rPr>
          <w:rFonts w:ascii="Century Gothic" w:hAnsi="Century Gothic"/>
          <w:sz w:val="22"/>
          <w:szCs w:val="22"/>
          <w:lang w:val="fr-BE"/>
        </w:rPr>
        <w:t xml:space="preserve"> orgueil insupportable</w:t>
      </w:r>
      <w:r w:rsidR="006B3283" w:rsidRPr="00DB60B5">
        <w:rPr>
          <w:rFonts w:ascii="Century Gothic" w:hAnsi="Century Gothic"/>
          <w:sz w:val="22"/>
          <w:szCs w:val="22"/>
          <w:lang w:val="fr-BE"/>
        </w:rPr>
        <w:t>.</w:t>
      </w:r>
      <w:r w:rsidR="00EF472B" w:rsidRPr="00DB60B5">
        <w:rPr>
          <w:rFonts w:ascii="Century Gothic" w:hAnsi="Century Gothic"/>
          <w:sz w:val="22"/>
          <w:szCs w:val="22"/>
          <w:lang w:val="fr-BE"/>
        </w:rPr>
        <w:t xml:space="preserve"> L</w:t>
      </w:r>
      <w:r w:rsidRPr="00DB60B5">
        <w:rPr>
          <w:rFonts w:ascii="Century Gothic" w:hAnsi="Century Gothic"/>
          <w:sz w:val="22"/>
          <w:szCs w:val="22"/>
          <w:lang w:val="fr-BE"/>
        </w:rPr>
        <w:t>e plus grand nombre de ces docteurs, par leur hostilité au Christ, s</w:t>
      </w:r>
      <w:r w:rsidR="00EF472B" w:rsidRPr="00DB60B5">
        <w:rPr>
          <w:rFonts w:ascii="Century Gothic" w:hAnsi="Century Gothic"/>
          <w:sz w:val="22"/>
          <w:szCs w:val="22"/>
          <w:lang w:val="fr-BE"/>
        </w:rPr>
        <w:t>er</w:t>
      </w:r>
      <w:r w:rsidRPr="00DB60B5">
        <w:rPr>
          <w:rFonts w:ascii="Century Gothic" w:hAnsi="Century Gothic"/>
          <w:sz w:val="22"/>
          <w:szCs w:val="22"/>
          <w:lang w:val="fr-BE"/>
        </w:rPr>
        <w:t>ont déchus de leur mission de confiance</w:t>
      </w:r>
      <w:r w:rsidR="00DB60B5" w:rsidRPr="00DB60B5">
        <w:rPr>
          <w:rFonts w:ascii="Century Gothic" w:hAnsi="Century Gothic"/>
          <w:sz w:val="22"/>
          <w:szCs w:val="22"/>
          <w:lang w:val="fr-BE"/>
        </w:rPr>
        <w:t>.</w:t>
      </w:r>
    </w:p>
    <w:p w14:paraId="089BC1DE" w14:textId="59128F21" w:rsidR="00B3788D" w:rsidRPr="008545D8" w:rsidRDefault="00436AA1" w:rsidP="006D4156">
      <w:pPr>
        <w:rPr>
          <w:rFonts w:ascii="Century Gothic" w:hAnsi="Century Gothic"/>
          <w:b/>
          <w:color w:val="000000" w:themeColor="text1"/>
          <w:sz w:val="10"/>
          <w:szCs w:val="10"/>
          <w:u w:val="single"/>
          <w:lang w:val="fr-BE"/>
        </w:rPr>
      </w:pPr>
      <w:r w:rsidRPr="008545D8">
        <w:rPr>
          <w:rFonts w:ascii="Century Gothic" w:hAnsi="Century Gothic"/>
          <w:highlight w:val="yellow"/>
          <w:lang w:val="fr-BE"/>
        </w:rPr>
        <w:sym w:font="Wingdings 2" w:char="F03A"/>
      </w:r>
      <w:r>
        <w:rPr>
          <w:rFonts w:ascii="Century Gothic" w:hAnsi="Century Gothic"/>
          <w:lang w:val="fr-BE"/>
        </w:rPr>
        <w:t xml:space="preserve"> </w:t>
      </w:r>
      <w:r w:rsidR="00500869" w:rsidRPr="002D631A">
        <w:rPr>
          <w:rFonts w:ascii="Century Gothic" w:hAnsi="Century Gothic"/>
          <w:i/>
          <w:color w:val="2E74B5" w:themeColor="accent5" w:themeShade="BF"/>
          <w:sz w:val="21"/>
          <w:szCs w:val="21"/>
          <w:lang w:val="fr-BE"/>
        </w:rPr>
        <w:t>Malheur à vous</w:t>
      </w:r>
      <w:r w:rsidR="00D7794B" w:rsidRPr="002D631A">
        <w:rPr>
          <w:rFonts w:ascii="Century Gothic" w:hAnsi="Century Gothic"/>
          <w:i/>
          <w:color w:val="2E74B5" w:themeColor="accent5" w:themeShade="BF"/>
          <w:sz w:val="21"/>
          <w:szCs w:val="21"/>
          <w:lang w:val="fr-BE"/>
        </w:rPr>
        <w:t xml:space="preserve"> parce que vous êtes comme les sépulcres qui ne paraissent pas, et sur lesquels on marche sans le savoir. Un des docteurs de la loi prit la parole, et lui dit: Maître, en parlant de la sorte, c'est aussi nous que tu outrages. Et Jésus répondit: Malheur à</w:t>
      </w:r>
      <w:r w:rsidR="00500869" w:rsidRPr="002D631A">
        <w:rPr>
          <w:rFonts w:ascii="Century Gothic" w:hAnsi="Century Gothic"/>
          <w:i/>
          <w:color w:val="2E74B5" w:themeColor="accent5" w:themeShade="BF"/>
          <w:sz w:val="21"/>
          <w:szCs w:val="21"/>
          <w:lang w:val="fr-BE"/>
        </w:rPr>
        <w:t xml:space="preserve"> vous aussi, docteurs de la loi</w:t>
      </w:r>
      <w:r w:rsidR="00D7794B" w:rsidRPr="002D631A">
        <w:rPr>
          <w:rFonts w:ascii="Century Gothic" w:hAnsi="Century Gothic"/>
          <w:i/>
          <w:color w:val="2E74B5" w:themeColor="accent5" w:themeShade="BF"/>
          <w:sz w:val="21"/>
          <w:szCs w:val="21"/>
          <w:lang w:val="fr-BE"/>
        </w:rPr>
        <w:t xml:space="preserve"> parce que vous chargez les hommes de fardeaux difficiles à porter, et que vous ne </w:t>
      </w:r>
      <w:r w:rsidR="00A93021" w:rsidRPr="002D631A">
        <w:rPr>
          <w:rFonts w:ascii="Century Gothic" w:hAnsi="Century Gothic"/>
          <w:i/>
          <w:color w:val="2E74B5" w:themeColor="accent5" w:themeShade="BF"/>
          <w:sz w:val="21"/>
          <w:szCs w:val="21"/>
          <w:lang w:val="fr-BE"/>
        </w:rPr>
        <w:t xml:space="preserve">les </w:t>
      </w:r>
      <w:r w:rsidR="00D7794B" w:rsidRPr="002D631A">
        <w:rPr>
          <w:rFonts w:ascii="Century Gothic" w:hAnsi="Century Gothic"/>
          <w:i/>
          <w:color w:val="2E74B5" w:themeColor="accent5" w:themeShade="BF"/>
          <w:sz w:val="21"/>
          <w:szCs w:val="21"/>
          <w:lang w:val="fr-BE"/>
        </w:rPr>
        <w:t>touchez pas vous-mêmes de l'un de vos doigts.…</w:t>
      </w:r>
      <w:r w:rsidR="00D7794B" w:rsidRPr="002D631A">
        <w:rPr>
          <w:rFonts w:ascii="Century Gothic" w:hAnsi="Century Gothic"/>
          <w:color w:val="2E74B5" w:themeColor="accent5" w:themeShade="BF"/>
          <w:sz w:val="21"/>
          <w:szCs w:val="21"/>
          <w:lang w:val="fr-BE"/>
        </w:rPr>
        <w:t xml:space="preserve"> </w:t>
      </w:r>
      <w:r w:rsidR="002D631A" w:rsidRPr="002D631A">
        <w:rPr>
          <w:rFonts w:ascii="Century Gothic" w:hAnsi="Century Gothic"/>
          <w:color w:val="2E74B5" w:themeColor="accent5" w:themeShade="BF"/>
          <w:sz w:val="21"/>
          <w:szCs w:val="21"/>
          <w:lang w:val="fr-BE"/>
        </w:rPr>
        <w:t xml:space="preserve">Quel malheur pour vous, les spécialistes de la loi ! Vous avez enlevé la clef de la connaissance ; vous-mêmes n'êtes pas entrés, et ceux qui voulaient entrer, vous les en avez empêchés. - </w:t>
      </w:r>
      <w:hyperlink r:id="rId9" w:tgtFrame="_top" w:history="1">
        <w:r w:rsidR="00D7794B" w:rsidRPr="002D631A">
          <w:rPr>
            <w:rStyle w:val="Hyperlink"/>
            <w:rFonts w:ascii="Century Gothic" w:hAnsi="Century Gothic"/>
            <w:color w:val="2E74B5" w:themeColor="accent5" w:themeShade="BF"/>
            <w:sz w:val="21"/>
            <w:szCs w:val="21"/>
            <w:u w:val="none"/>
            <w:lang w:val="fr-BE"/>
          </w:rPr>
          <w:t>Lu</w:t>
        </w:r>
        <w:r w:rsidR="00952BD0" w:rsidRPr="002D631A">
          <w:rPr>
            <w:rStyle w:val="Hyperlink"/>
            <w:rFonts w:ascii="Century Gothic" w:hAnsi="Century Gothic"/>
            <w:color w:val="2E74B5" w:themeColor="accent5" w:themeShade="BF"/>
            <w:sz w:val="21"/>
            <w:szCs w:val="21"/>
            <w:u w:val="none"/>
            <w:lang w:val="fr-BE"/>
          </w:rPr>
          <w:t>c</w:t>
        </w:r>
        <w:r w:rsidR="00D7794B" w:rsidRPr="002D631A">
          <w:rPr>
            <w:rStyle w:val="Hyperlink"/>
            <w:rFonts w:ascii="Century Gothic" w:hAnsi="Century Gothic"/>
            <w:color w:val="2E74B5" w:themeColor="accent5" w:themeShade="BF"/>
            <w:sz w:val="21"/>
            <w:szCs w:val="21"/>
            <w:u w:val="none"/>
            <w:lang w:val="fr-BE"/>
          </w:rPr>
          <w:t xml:space="preserve"> </w:t>
        </w:r>
      </w:hyperlink>
      <w:hyperlink r:id="rId10" w:tgtFrame="_top" w:history="1">
        <w:r w:rsidR="00D7794B" w:rsidRPr="002D631A">
          <w:rPr>
            <w:rStyle w:val="Hyperlink"/>
            <w:rFonts w:ascii="Century Gothic" w:hAnsi="Century Gothic"/>
            <w:color w:val="2E74B5" w:themeColor="accent5" w:themeShade="BF"/>
            <w:sz w:val="21"/>
            <w:szCs w:val="21"/>
            <w:u w:val="none"/>
            <w:lang w:val="fr-BE"/>
          </w:rPr>
          <w:t>11:4</w:t>
        </w:r>
        <w:r w:rsidR="004E513D" w:rsidRPr="002D631A">
          <w:rPr>
            <w:rStyle w:val="Hyperlink"/>
            <w:rFonts w:ascii="Century Gothic" w:hAnsi="Century Gothic"/>
            <w:color w:val="2E74B5" w:themeColor="accent5" w:themeShade="BF"/>
            <w:sz w:val="21"/>
            <w:szCs w:val="21"/>
            <w:u w:val="none"/>
            <w:lang w:val="fr-BE"/>
          </w:rPr>
          <w:t>4-46</w:t>
        </w:r>
      </w:hyperlink>
      <w:r w:rsidR="00D7794B" w:rsidRPr="002D631A">
        <w:rPr>
          <w:rFonts w:ascii="Century Gothic" w:hAnsi="Century Gothic"/>
          <w:color w:val="2E74B5" w:themeColor="accent5" w:themeShade="BF"/>
          <w:sz w:val="21"/>
          <w:szCs w:val="21"/>
          <w:lang w:val="fr-BE"/>
        </w:rPr>
        <w:t>,</w:t>
      </w:r>
      <w:hyperlink r:id="rId11" w:tgtFrame="_top" w:history="1">
        <w:r w:rsidR="00D7794B" w:rsidRPr="002D631A">
          <w:rPr>
            <w:rStyle w:val="Hyperlink"/>
            <w:rFonts w:ascii="Century Gothic" w:hAnsi="Century Gothic"/>
            <w:color w:val="2E74B5" w:themeColor="accent5" w:themeShade="BF"/>
            <w:sz w:val="21"/>
            <w:szCs w:val="21"/>
            <w:u w:val="none"/>
            <w:lang w:val="fr-BE"/>
          </w:rPr>
          <w:t>52</w:t>
        </w:r>
      </w:hyperlink>
      <w:r w:rsidR="00DB60B5" w:rsidRPr="002D631A">
        <w:rPr>
          <w:color w:val="2E74B5" w:themeColor="accent5" w:themeShade="BF"/>
          <w:sz w:val="21"/>
          <w:szCs w:val="21"/>
          <w:lang w:val="fr-BE"/>
        </w:rPr>
        <w:br/>
      </w:r>
      <w:r w:rsidR="00DB60B5" w:rsidRPr="002D631A">
        <w:rPr>
          <w:rFonts w:ascii="Century Gothic" w:hAnsi="Century Gothic"/>
          <w:i/>
          <w:color w:val="2E74B5" w:themeColor="accent5" w:themeShade="BF"/>
          <w:sz w:val="21"/>
          <w:szCs w:val="21"/>
          <w:lang w:val="fr-BE"/>
        </w:rPr>
        <w:t xml:space="preserve">Malheur à vous, docteurs de la loi hypocrites, parce que vous fermez aux hommes le royaume des cieux; </w:t>
      </w:r>
      <w:r w:rsidR="00DB60B5" w:rsidRPr="002D631A">
        <w:rPr>
          <w:rFonts w:ascii="Century Gothic" w:hAnsi="Century Gothic"/>
          <w:i/>
          <w:color w:val="2E74B5" w:themeColor="accent5" w:themeShade="BF"/>
          <w:spacing w:val="-6"/>
          <w:sz w:val="21"/>
          <w:szCs w:val="21"/>
          <w:lang w:val="fr-BE"/>
        </w:rPr>
        <w:t>vous n'y entrerez pas vous-mêmes, et vous n'y laissez pa</w:t>
      </w:r>
      <w:r w:rsidR="00952BD0" w:rsidRPr="002D631A">
        <w:rPr>
          <w:rFonts w:ascii="Century Gothic" w:hAnsi="Century Gothic"/>
          <w:i/>
          <w:color w:val="2E74B5" w:themeColor="accent5" w:themeShade="BF"/>
          <w:spacing w:val="-6"/>
          <w:sz w:val="21"/>
          <w:szCs w:val="21"/>
          <w:lang w:val="fr-BE"/>
        </w:rPr>
        <w:t>s entrer ceux qui veulent en faire partie</w:t>
      </w:r>
      <w:r w:rsidR="00DB60B5" w:rsidRPr="002D631A">
        <w:rPr>
          <w:rFonts w:ascii="Century Gothic" w:hAnsi="Century Gothic"/>
          <w:i/>
          <w:color w:val="2E74B5" w:themeColor="accent5" w:themeShade="BF"/>
          <w:spacing w:val="-6"/>
          <w:sz w:val="21"/>
          <w:szCs w:val="21"/>
          <w:lang w:val="fr-BE"/>
        </w:rPr>
        <w:t>.</w:t>
      </w:r>
      <w:r w:rsidR="006958CC" w:rsidRPr="002D631A">
        <w:rPr>
          <w:rFonts w:ascii="Century Gothic" w:hAnsi="Century Gothic"/>
          <w:i/>
          <w:color w:val="2E74B5" w:themeColor="accent5" w:themeShade="BF"/>
          <w:spacing w:val="-6"/>
          <w:sz w:val="21"/>
          <w:szCs w:val="21"/>
          <w:lang w:val="fr-BE"/>
        </w:rPr>
        <w:t xml:space="preserve"> </w:t>
      </w:r>
      <w:r w:rsidR="00F96F43" w:rsidRPr="002D631A">
        <w:rPr>
          <w:rFonts w:ascii="Century Gothic" w:hAnsi="Century Gothic"/>
          <w:i/>
          <w:color w:val="2E74B5" w:themeColor="accent5" w:themeShade="BF"/>
          <w:spacing w:val="-6"/>
          <w:sz w:val="21"/>
          <w:szCs w:val="21"/>
          <w:lang w:val="fr-BE"/>
        </w:rPr>
        <w:t>(Mat 23 :13)</w:t>
      </w:r>
      <w:r w:rsidR="00DB60B5" w:rsidRPr="00D07850">
        <w:rPr>
          <w:lang w:val="fr-BE"/>
        </w:rPr>
        <w:br/>
      </w:r>
    </w:p>
    <w:p w14:paraId="5A691101" w14:textId="77777777" w:rsidR="005C532B" w:rsidRPr="008545D8" w:rsidRDefault="00B94E62" w:rsidP="00030929">
      <w:p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sidR="00F733D9" w:rsidRPr="008545D8">
        <w:rPr>
          <w:rFonts w:ascii="Century Gothic" w:hAnsi="Century Gothic"/>
          <w:b/>
          <w:color w:val="C00000"/>
          <w:sz w:val="21"/>
          <w:szCs w:val="21"/>
          <w:lang w:val="fr-BE"/>
        </w:rPr>
        <w:t>Parlons-en</w:t>
      </w:r>
    </w:p>
    <w:p w14:paraId="0BBE3C68" w14:textId="77777777" w:rsidR="00C177AE" w:rsidRPr="00C177AE" w:rsidRDefault="00F10E14" w:rsidP="00030929">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Pr>
          <w:rFonts w:ascii="Century Gothic" w:hAnsi="Century Gothic"/>
          <w:color w:val="C00000"/>
          <w:sz w:val="21"/>
          <w:szCs w:val="21"/>
          <w:lang w:val="fr-BE"/>
        </w:rPr>
        <w:t>Qui sont les "docteurs" dans nos église aujourd'hui ? Quelles qualités doivent-ils avoir pour être à la hauteur de leur mission ?</w:t>
      </w:r>
    </w:p>
    <w:p w14:paraId="1C201F4D" w14:textId="77777777" w:rsidR="005C532B" w:rsidRPr="00F10E14" w:rsidRDefault="00F10E14" w:rsidP="00030929">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contextualSpacing w:val="0"/>
        <w:jc w:val="both"/>
        <w:rPr>
          <w:rFonts w:ascii="Century Gothic" w:hAnsi="Century Gothic"/>
          <w:color w:val="C00000"/>
          <w:sz w:val="21"/>
          <w:szCs w:val="21"/>
          <w:lang w:val="fr-BE"/>
        </w:rPr>
      </w:pPr>
      <w:r w:rsidRPr="00F10E14">
        <w:rPr>
          <w:rFonts w:ascii="Century Gothic" w:hAnsi="Century Gothic"/>
          <w:color w:val="C00000"/>
          <w:sz w:val="21"/>
          <w:szCs w:val="21"/>
          <w:lang w:val="fr-BE"/>
        </w:rPr>
        <w:t>Les prédicateurs d'aujourd'hui sont-ils tentés d'être comme les docteurs de la loi, des gens durs, implacables, absolus et orgueilleux ? Pourquoi ?</w:t>
      </w:r>
      <w:r w:rsidR="00C177AE" w:rsidRPr="00F10E14">
        <w:rPr>
          <w:rFonts w:ascii="Century Gothic" w:hAnsi="Century Gothic"/>
          <w:color w:val="C00000"/>
          <w:sz w:val="21"/>
          <w:szCs w:val="21"/>
          <w:lang w:val="fr-BE"/>
        </w:rPr>
        <w:t xml:space="preserve"> </w:t>
      </w:r>
    </w:p>
    <w:p w14:paraId="175D8552" w14:textId="77777777" w:rsidR="00500869" w:rsidRDefault="00F10E14" w:rsidP="00A94013">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sz w:val="22"/>
          <w:szCs w:val="22"/>
          <w:lang w:val="fr-BE"/>
        </w:rPr>
      </w:pPr>
      <w:r w:rsidRPr="00F10E14">
        <w:rPr>
          <w:rFonts w:ascii="Century Gothic" w:hAnsi="Century Gothic"/>
          <w:color w:val="C00000"/>
          <w:sz w:val="21"/>
          <w:szCs w:val="21"/>
          <w:lang w:val="fr-BE"/>
        </w:rPr>
        <w:t xml:space="preserve">Quel est le plus grand reproche que Jésus fait à ces prédicateurs hypocrites ? Que pensez-vous de cette responsabilité d'ouvrir les portes du royaume plutôt que de les fermer </w:t>
      </w:r>
      <w:r w:rsidR="001C3A66">
        <w:rPr>
          <w:rFonts w:ascii="Century Gothic" w:hAnsi="Century Gothic"/>
          <w:color w:val="C00000"/>
          <w:sz w:val="21"/>
          <w:szCs w:val="21"/>
          <w:lang w:val="fr-BE"/>
        </w:rPr>
        <w:t>?</w:t>
      </w:r>
    </w:p>
    <w:p w14:paraId="79D0650A" w14:textId="77777777" w:rsidR="00340245" w:rsidRDefault="00340245" w:rsidP="00A94013">
      <w:pPr>
        <w:rPr>
          <w:rFonts w:ascii="Century Gothic" w:hAnsi="Century Gothic"/>
          <w:sz w:val="22"/>
          <w:szCs w:val="22"/>
          <w:lang w:val="fr-BE"/>
        </w:rPr>
      </w:pPr>
    </w:p>
    <w:p w14:paraId="4AC1310F" w14:textId="77777777" w:rsidR="001C3A66" w:rsidRDefault="001C3A66" w:rsidP="001C3A66">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Pr>
          <w:rFonts w:ascii="Century Gothic" w:hAnsi="Century Gothic"/>
          <w:b/>
          <w:color w:val="000000" w:themeColor="text1"/>
          <w:sz w:val="22"/>
          <w:szCs w:val="22"/>
          <w:lang w:val="fr-BE"/>
        </w:rPr>
        <w:t>Les docteurs dans l'église primitive</w:t>
      </w:r>
    </w:p>
    <w:p w14:paraId="7083F32C" w14:textId="77777777" w:rsidR="001C3A66" w:rsidRPr="002D631A" w:rsidRDefault="001C3A66" w:rsidP="00A94013">
      <w:pPr>
        <w:rPr>
          <w:rFonts w:ascii="Century Gothic" w:hAnsi="Century Gothic"/>
          <w:sz w:val="8"/>
          <w:szCs w:val="8"/>
          <w:lang w:val="fr-BE"/>
        </w:rPr>
      </w:pPr>
    </w:p>
    <w:p w14:paraId="1114E050" w14:textId="77777777" w:rsidR="00500869" w:rsidRDefault="00340245" w:rsidP="00A94013">
      <w:pPr>
        <w:rPr>
          <w:rFonts w:ascii="Century Gothic" w:hAnsi="Century Gothic"/>
          <w:sz w:val="22"/>
          <w:szCs w:val="22"/>
          <w:lang w:val="fr-BE"/>
        </w:rPr>
      </w:pPr>
      <w:r>
        <w:rPr>
          <w:rFonts w:ascii="Century Gothic" w:hAnsi="Century Gothic"/>
          <w:sz w:val="22"/>
          <w:szCs w:val="22"/>
          <w:lang w:val="fr-BE"/>
        </w:rPr>
        <w:t>L'é</w:t>
      </w:r>
      <w:r w:rsidR="00400BFA" w:rsidRPr="00D07850">
        <w:rPr>
          <w:rFonts w:ascii="Century Gothic" w:hAnsi="Century Gothic"/>
          <w:sz w:val="22"/>
          <w:szCs w:val="22"/>
          <w:lang w:val="fr-BE"/>
        </w:rPr>
        <w:t xml:space="preserve">glise chrétienne compte à son tour dès le début des docteurs, à côté des </w:t>
      </w:r>
      <w:r w:rsidR="00500869">
        <w:rPr>
          <w:rFonts w:ascii="Century Gothic" w:hAnsi="Century Gothic"/>
          <w:sz w:val="22"/>
          <w:szCs w:val="22"/>
          <w:lang w:val="fr-BE"/>
        </w:rPr>
        <w:t>apôtres et des prophètes.</w:t>
      </w:r>
    </w:p>
    <w:p w14:paraId="68EE2451" w14:textId="77777777" w:rsidR="00400BFA" w:rsidRPr="00D07850" w:rsidRDefault="00400BFA" w:rsidP="00A94013">
      <w:pPr>
        <w:rPr>
          <w:lang w:val="fr-BE"/>
        </w:rPr>
      </w:pPr>
      <w:r w:rsidRPr="00D07850">
        <w:rPr>
          <w:rFonts w:ascii="Century Gothic" w:hAnsi="Century Gothic"/>
          <w:i/>
          <w:color w:val="2E74B5" w:themeColor="accent5" w:themeShade="BF"/>
          <w:sz w:val="22"/>
          <w:szCs w:val="22"/>
          <w:lang w:val="fr-BE"/>
        </w:rPr>
        <w:t xml:space="preserve">Il y avait dans l'Eglise d'Antioche des prophètes et des </w:t>
      </w:r>
      <w:r w:rsidRPr="00D07850">
        <w:rPr>
          <w:rFonts w:ascii="Century Gothic" w:hAnsi="Century Gothic"/>
          <w:b/>
          <w:i/>
          <w:color w:val="2E74B5" w:themeColor="accent5" w:themeShade="BF"/>
          <w:sz w:val="22"/>
          <w:szCs w:val="22"/>
          <w:lang w:val="fr-BE"/>
        </w:rPr>
        <w:t>docteurs</w:t>
      </w:r>
      <w:r w:rsidRPr="00D07850">
        <w:rPr>
          <w:rFonts w:ascii="Century Gothic" w:hAnsi="Century Gothic"/>
          <w:i/>
          <w:color w:val="2E74B5" w:themeColor="accent5" w:themeShade="BF"/>
          <w:sz w:val="22"/>
          <w:szCs w:val="22"/>
          <w:lang w:val="fr-BE"/>
        </w:rPr>
        <w:t>: Barnabas, Siméon appelé Niger, Lucius de Cyrène, Manahen, qui avait été élevé avec Hérode le tétrarque, et Saul</w:t>
      </w:r>
      <w:r w:rsidRPr="00D07850">
        <w:rPr>
          <w:rFonts w:ascii="Century Gothic" w:hAnsi="Century Gothic"/>
          <w:color w:val="2E74B5" w:themeColor="accent5" w:themeShade="BF"/>
          <w:sz w:val="22"/>
          <w:szCs w:val="22"/>
          <w:lang w:val="fr-BE"/>
        </w:rPr>
        <w:t xml:space="preserve">. </w:t>
      </w:r>
      <w:hyperlink r:id="rId12" w:tgtFrame="_top" w:history="1">
        <w:r w:rsidRPr="00D07850">
          <w:rPr>
            <w:rStyle w:val="Hyperlink"/>
            <w:rFonts w:ascii="Century Gothic" w:hAnsi="Century Gothic"/>
            <w:color w:val="2E74B5" w:themeColor="accent5" w:themeShade="BF"/>
            <w:sz w:val="22"/>
            <w:szCs w:val="22"/>
            <w:u w:val="none"/>
            <w:lang w:val="fr-BE"/>
          </w:rPr>
          <w:t>Ac 13:1</w:t>
        </w:r>
      </w:hyperlink>
      <w:r w:rsidRPr="00D07850">
        <w:rPr>
          <w:lang w:val="fr-BE"/>
        </w:rPr>
        <w:t xml:space="preserve"> </w:t>
      </w:r>
    </w:p>
    <w:p w14:paraId="12F42DAA" w14:textId="77777777" w:rsidR="00400BFA" w:rsidRPr="00D07850" w:rsidRDefault="00400BFA" w:rsidP="00A94013">
      <w:pPr>
        <w:rPr>
          <w:rFonts w:ascii="Century Gothic" w:hAnsi="Century Gothic"/>
          <w:sz w:val="22"/>
          <w:szCs w:val="22"/>
          <w:lang w:val="fr-BE"/>
        </w:rPr>
      </w:pPr>
      <w:r w:rsidRPr="00D07850">
        <w:rPr>
          <w:rFonts w:ascii="Century Gothic" w:hAnsi="Century Gothic"/>
          <w:i/>
          <w:color w:val="2E74B5" w:themeColor="accent5" w:themeShade="BF"/>
          <w:sz w:val="22"/>
          <w:szCs w:val="22"/>
          <w:lang w:val="fr-BE"/>
        </w:rPr>
        <w:t xml:space="preserve">Et Dieu a établi dans l'Eglise premièrement des apôtres, secondement des prophètes, troisièmement des </w:t>
      </w:r>
      <w:r w:rsidRPr="00D07850">
        <w:rPr>
          <w:rFonts w:ascii="Century Gothic" w:hAnsi="Century Gothic"/>
          <w:b/>
          <w:i/>
          <w:color w:val="2E74B5" w:themeColor="accent5" w:themeShade="BF"/>
          <w:sz w:val="22"/>
          <w:szCs w:val="22"/>
          <w:lang w:val="fr-BE"/>
        </w:rPr>
        <w:t>docteurs</w:t>
      </w:r>
      <w:r w:rsidR="00D07850">
        <w:rPr>
          <w:rFonts w:ascii="Century Gothic" w:hAnsi="Century Gothic"/>
          <w:i/>
          <w:color w:val="2E74B5" w:themeColor="accent5" w:themeShade="BF"/>
          <w:sz w:val="22"/>
          <w:szCs w:val="22"/>
          <w:lang w:val="fr-BE"/>
        </w:rPr>
        <w:t xml:space="preserve"> ...</w:t>
      </w:r>
      <w:hyperlink r:id="rId13" w:tgtFrame="_top" w:history="1">
        <w:r w:rsidRPr="00D07850">
          <w:rPr>
            <w:rStyle w:val="Hyperlink"/>
            <w:rFonts w:ascii="Century Gothic" w:hAnsi="Century Gothic"/>
            <w:color w:val="2E74B5" w:themeColor="accent5" w:themeShade="BF"/>
            <w:sz w:val="22"/>
            <w:szCs w:val="22"/>
            <w:u w:val="none"/>
            <w:lang w:val="fr-BE"/>
          </w:rPr>
          <w:t>1Co 12:28</w:t>
        </w:r>
      </w:hyperlink>
    </w:p>
    <w:p w14:paraId="3C889E5C" w14:textId="77777777" w:rsidR="00051FA7" w:rsidRPr="00D07850" w:rsidRDefault="00400BFA" w:rsidP="00A94013">
      <w:pPr>
        <w:rPr>
          <w:rFonts w:ascii="Century Gothic" w:hAnsi="Century Gothic"/>
          <w:sz w:val="22"/>
          <w:szCs w:val="22"/>
          <w:lang w:val="fr-BE"/>
        </w:rPr>
      </w:pPr>
      <w:r w:rsidRPr="00D07850">
        <w:rPr>
          <w:rFonts w:ascii="Century Gothic" w:hAnsi="Century Gothic"/>
          <w:sz w:val="22"/>
          <w:szCs w:val="22"/>
          <w:lang w:val="fr-BE"/>
        </w:rPr>
        <w:t xml:space="preserve">L'apôtre Paul se considère </w:t>
      </w:r>
      <w:r w:rsidR="00051FA7" w:rsidRPr="00D07850">
        <w:rPr>
          <w:rFonts w:ascii="Century Gothic" w:hAnsi="Century Gothic"/>
          <w:sz w:val="22"/>
          <w:szCs w:val="22"/>
          <w:lang w:val="fr-BE"/>
        </w:rPr>
        <w:t xml:space="preserve">lui-même </w:t>
      </w:r>
      <w:r w:rsidRPr="00D07850">
        <w:rPr>
          <w:rFonts w:ascii="Century Gothic" w:hAnsi="Century Gothic"/>
          <w:sz w:val="22"/>
          <w:szCs w:val="22"/>
          <w:lang w:val="fr-BE"/>
        </w:rPr>
        <w:t xml:space="preserve">comme docteur pour les païens </w:t>
      </w:r>
      <w:r w:rsidR="00051FA7" w:rsidRPr="00D07850">
        <w:rPr>
          <w:rFonts w:ascii="Century Gothic" w:hAnsi="Century Gothic"/>
          <w:sz w:val="22"/>
          <w:szCs w:val="22"/>
          <w:lang w:val="fr-BE"/>
        </w:rPr>
        <w:t>:</w:t>
      </w:r>
    </w:p>
    <w:p w14:paraId="603013D3" w14:textId="77777777" w:rsidR="00051FA7" w:rsidRDefault="00051FA7" w:rsidP="00A94013">
      <w:pPr>
        <w:rPr>
          <w:rFonts w:ascii="Century Gothic" w:hAnsi="Century Gothic"/>
          <w:sz w:val="22"/>
          <w:szCs w:val="22"/>
          <w:lang w:val="fr-BE"/>
        </w:rPr>
      </w:pPr>
      <w:r w:rsidRPr="00D07850">
        <w:rPr>
          <w:rFonts w:ascii="Century Gothic" w:hAnsi="Century Gothic"/>
          <w:i/>
          <w:color w:val="2E74B5" w:themeColor="accent5" w:themeShade="BF"/>
          <w:sz w:val="22"/>
          <w:szCs w:val="22"/>
          <w:lang w:val="fr-BE"/>
        </w:rPr>
        <w:t xml:space="preserve">j'ai été établi </w:t>
      </w:r>
      <w:r w:rsidRPr="00D07850">
        <w:rPr>
          <w:rFonts w:ascii="Century Gothic" w:hAnsi="Century Gothic"/>
          <w:b/>
          <w:i/>
          <w:color w:val="2E74B5" w:themeColor="accent5" w:themeShade="BF"/>
          <w:sz w:val="22"/>
          <w:szCs w:val="22"/>
          <w:lang w:val="fr-BE"/>
        </w:rPr>
        <w:t>docteur</w:t>
      </w:r>
      <w:r w:rsidRPr="00D07850">
        <w:rPr>
          <w:rFonts w:ascii="Century Gothic" w:hAnsi="Century Gothic"/>
          <w:i/>
          <w:color w:val="2E74B5" w:themeColor="accent5" w:themeShade="BF"/>
          <w:sz w:val="22"/>
          <w:szCs w:val="22"/>
          <w:lang w:val="fr-BE"/>
        </w:rPr>
        <w:t xml:space="preserve"> et apôtre, </w:t>
      </w:r>
      <w:r w:rsidRPr="00500869">
        <w:rPr>
          <w:rFonts w:ascii="Century Gothic" w:hAnsi="Century Gothic"/>
          <w:b/>
          <w:i/>
          <w:color w:val="2E74B5" w:themeColor="accent5" w:themeShade="BF"/>
          <w:sz w:val="22"/>
          <w:szCs w:val="22"/>
          <w:lang w:val="fr-BE"/>
        </w:rPr>
        <w:t>chargé d'instruire</w:t>
      </w:r>
      <w:r w:rsidRPr="00D07850">
        <w:rPr>
          <w:rFonts w:ascii="Century Gothic" w:hAnsi="Century Gothic"/>
          <w:i/>
          <w:color w:val="2E74B5" w:themeColor="accent5" w:themeShade="BF"/>
          <w:sz w:val="22"/>
          <w:szCs w:val="22"/>
          <w:lang w:val="fr-BE"/>
        </w:rPr>
        <w:t xml:space="preserve"> les païens dans la foi et la vérité. </w:t>
      </w:r>
      <w:hyperlink r:id="rId14" w:tgtFrame="_top" w:history="1">
        <w:r w:rsidR="00400BFA" w:rsidRPr="00D07850">
          <w:rPr>
            <w:rStyle w:val="Hyperlink"/>
            <w:rFonts w:ascii="Century Gothic" w:hAnsi="Century Gothic"/>
            <w:color w:val="2E74B5" w:themeColor="accent5" w:themeShade="BF"/>
            <w:sz w:val="22"/>
            <w:szCs w:val="22"/>
            <w:u w:val="none"/>
            <w:lang w:val="fr-BE"/>
          </w:rPr>
          <w:t>1Ti 2:7</w:t>
        </w:r>
      </w:hyperlink>
      <w:r w:rsidR="00400BFA" w:rsidRPr="00D07850">
        <w:rPr>
          <w:rFonts w:ascii="Century Gothic" w:hAnsi="Century Gothic"/>
          <w:sz w:val="22"/>
          <w:szCs w:val="22"/>
          <w:lang w:val="fr-BE"/>
        </w:rPr>
        <w:t>.</w:t>
      </w:r>
    </w:p>
    <w:p w14:paraId="2F756EC7" w14:textId="77777777" w:rsidR="00500869" w:rsidRDefault="00500869" w:rsidP="00A94013">
      <w:pPr>
        <w:rPr>
          <w:rFonts w:ascii="Century Gothic" w:hAnsi="Century Gothic"/>
          <w:sz w:val="22"/>
          <w:szCs w:val="22"/>
          <w:lang w:val="fr-BE"/>
        </w:rPr>
      </w:pPr>
    </w:p>
    <w:p w14:paraId="47279C10" w14:textId="77777777" w:rsidR="00500869" w:rsidRDefault="00500869" w:rsidP="00A94013">
      <w:pPr>
        <w:rPr>
          <w:rFonts w:ascii="Century Gothic" w:hAnsi="Century Gothic"/>
          <w:sz w:val="22"/>
          <w:szCs w:val="22"/>
          <w:lang w:val="fr-BE"/>
        </w:rPr>
      </w:pPr>
    </w:p>
    <w:p w14:paraId="559AEE7F" w14:textId="77777777" w:rsidR="00500869" w:rsidRDefault="00500869" w:rsidP="00A94013">
      <w:pPr>
        <w:rPr>
          <w:rFonts w:ascii="Century Gothic" w:hAnsi="Century Gothic"/>
          <w:sz w:val="22"/>
          <w:szCs w:val="22"/>
          <w:lang w:val="fr-BE"/>
        </w:rPr>
      </w:pPr>
    </w:p>
    <w:p w14:paraId="33BC726D" w14:textId="77777777" w:rsidR="00340245" w:rsidRPr="008545D8" w:rsidRDefault="00340245" w:rsidP="00340245">
      <w:pPr>
        <w:shd w:val="clear" w:color="auto" w:fill="D9D9D9" w:themeFill="background1" w:themeFillShade="D9"/>
        <w:spacing w:before="360"/>
        <w:rPr>
          <w:rFonts w:ascii="Century Gothic" w:hAnsi="Century Gothic"/>
          <w:b/>
          <w:color w:val="000000" w:themeColor="text1"/>
          <w:sz w:val="22"/>
          <w:szCs w:val="22"/>
          <w:lang w:val="fr-BE"/>
        </w:rPr>
      </w:pPr>
      <w:r w:rsidRPr="008545D8">
        <w:rPr>
          <w:rFonts w:ascii="Century Gothic" w:hAnsi="Century Gothic"/>
          <w:highlight w:val="yellow"/>
          <w:lang w:val="fr-BE"/>
        </w:rPr>
        <w:lastRenderedPageBreak/>
        <w:sym w:font="Wingdings 2" w:char="F03A"/>
      </w:r>
      <w:r>
        <w:rPr>
          <w:rFonts w:ascii="Century Gothic" w:hAnsi="Century Gothic"/>
          <w:b/>
          <w:color w:val="000000" w:themeColor="text1"/>
          <w:sz w:val="22"/>
          <w:szCs w:val="22"/>
          <w:lang w:val="fr-BE"/>
        </w:rPr>
        <w:t>Les faux docteurs</w:t>
      </w:r>
    </w:p>
    <w:p w14:paraId="5F7E95D7" w14:textId="77777777" w:rsidR="00340245" w:rsidRPr="008545D8" w:rsidRDefault="00340245" w:rsidP="00340245">
      <w:pPr>
        <w:rPr>
          <w:rFonts w:ascii="Century Gothic" w:hAnsi="Century Gothic"/>
          <w:b/>
          <w:color w:val="4472C4" w:themeColor="accent1"/>
          <w:sz w:val="6"/>
          <w:szCs w:val="6"/>
          <w:lang w:val="fr-BE"/>
        </w:rPr>
      </w:pPr>
    </w:p>
    <w:p w14:paraId="16473592" w14:textId="77777777" w:rsidR="00340245" w:rsidRPr="002D631A" w:rsidRDefault="00340245" w:rsidP="00051FA7">
      <w:pPr>
        <w:rPr>
          <w:rFonts w:ascii="Century Gothic" w:hAnsi="Century Gothic"/>
          <w:sz w:val="8"/>
          <w:szCs w:val="8"/>
          <w:lang w:val="fr-BE"/>
        </w:rPr>
      </w:pPr>
    </w:p>
    <w:p w14:paraId="44DEDB0F" w14:textId="7BC1E6CE" w:rsidR="00D07850" w:rsidRDefault="00400BFA" w:rsidP="00051FA7">
      <w:pPr>
        <w:rPr>
          <w:rFonts w:ascii="Century Gothic" w:hAnsi="Century Gothic"/>
          <w:sz w:val="22"/>
          <w:szCs w:val="22"/>
          <w:lang w:val="fr-BE"/>
        </w:rPr>
      </w:pPr>
      <w:r w:rsidRPr="00D07850">
        <w:rPr>
          <w:rFonts w:ascii="Century Gothic" w:hAnsi="Century Gothic"/>
          <w:sz w:val="22"/>
          <w:szCs w:val="22"/>
          <w:lang w:val="fr-BE"/>
        </w:rPr>
        <w:t>Mais ces fonctions d'instructeurs peuvent aussi introduire de</w:t>
      </w:r>
      <w:r w:rsidR="00A93021">
        <w:rPr>
          <w:rFonts w:ascii="Century Gothic" w:hAnsi="Century Gothic"/>
          <w:sz w:val="22"/>
          <w:szCs w:val="22"/>
          <w:lang w:val="fr-BE"/>
        </w:rPr>
        <w:t>s erreurs et des abus dans les é</w:t>
      </w:r>
      <w:r w:rsidRPr="00D07850">
        <w:rPr>
          <w:rFonts w:ascii="Century Gothic" w:hAnsi="Century Gothic"/>
          <w:sz w:val="22"/>
          <w:szCs w:val="22"/>
          <w:lang w:val="fr-BE"/>
        </w:rPr>
        <w:t>glises : les apôtres mettent celles-ci en garde contre les mauvais ou les faux docteurs</w:t>
      </w:r>
      <w:r w:rsidR="002D631A">
        <w:rPr>
          <w:rFonts w:ascii="Century Gothic" w:hAnsi="Century Gothic"/>
          <w:sz w:val="22"/>
          <w:szCs w:val="22"/>
          <w:lang w:val="fr-BE"/>
        </w:rPr>
        <w:t> :</w:t>
      </w:r>
      <w:r w:rsidRPr="00D07850">
        <w:rPr>
          <w:rFonts w:ascii="Century Gothic" w:hAnsi="Century Gothic"/>
          <w:sz w:val="22"/>
          <w:szCs w:val="22"/>
          <w:lang w:val="fr-BE"/>
        </w:rPr>
        <w:t xml:space="preserve"> </w:t>
      </w:r>
    </w:p>
    <w:p w14:paraId="3486B10E" w14:textId="77777777" w:rsidR="00051FA7" w:rsidRPr="00D07850" w:rsidRDefault="00051FA7" w:rsidP="00051FA7">
      <w:pPr>
        <w:rPr>
          <w:rFonts w:ascii="Century Gothic" w:hAnsi="Century Gothic"/>
          <w:sz w:val="22"/>
          <w:szCs w:val="22"/>
          <w:lang w:val="fr-BE"/>
        </w:rPr>
      </w:pPr>
      <w:r w:rsidRPr="00D07850">
        <w:rPr>
          <w:rFonts w:ascii="Century Gothic" w:hAnsi="Century Gothic"/>
          <w:i/>
          <w:color w:val="2E74B5" w:themeColor="accent5" w:themeShade="BF"/>
          <w:sz w:val="22"/>
          <w:szCs w:val="22"/>
          <w:lang w:val="fr-BE"/>
        </w:rPr>
        <w:t xml:space="preserve">Quelques-uns, s'étant détournés de ces choses, se sont égarés dans de vains discours; </w:t>
      </w:r>
      <w:r w:rsidRPr="00D07850">
        <w:rPr>
          <w:rStyle w:val="highl"/>
          <w:rFonts w:ascii="Century Gothic" w:hAnsi="Century Gothic"/>
          <w:i/>
          <w:color w:val="2E74B5" w:themeColor="accent5" w:themeShade="BF"/>
          <w:sz w:val="22"/>
          <w:szCs w:val="22"/>
          <w:lang w:val="fr-BE"/>
        </w:rPr>
        <w:t xml:space="preserve">ils </w:t>
      </w:r>
      <w:r w:rsidR="00D07850">
        <w:rPr>
          <w:rStyle w:val="highl"/>
          <w:rFonts w:ascii="Century Gothic" w:hAnsi="Century Gothic"/>
          <w:i/>
          <w:color w:val="2E74B5" w:themeColor="accent5" w:themeShade="BF"/>
          <w:sz w:val="22"/>
          <w:szCs w:val="22"/>
          <w:lang w:val="fr-BE"/>
        </w:rPr>
        <w:t xml:space="preserve">veulent être </w:t>
      </w:r>
      <w:r w:rsidR="00D07850">
        <w:rPr>
          <w:rStyle w:val="highl"/>
          <w:rFonts w:ascii="Century Gothic" w:hAnsi="Century Gothic"/>
          <w:b/>
          <w:i/>
          <w:color w:val="2E74B5" w:themeColor="accent5" w:themeShade="BF"/>
          <w:sz w:val="22"/>
          <w:szCs w:val="22"/>
          <w:lang w:val="fr-BE"/>
        </w:rPr>
        <w:t>docteurs, mais</w:t>
      </w:r>
      <w:r w:rsidRPr="00D07850">
        <w:rPr>
          <w:rStyle w:val="highl"/>
          <w:rFonts w:ascii="Century Gothic" w:hAnsi="Century Gothic"/>
          <w:i/>
          <w:color w:val="2E74B5" w:themeColor="accent5" w:themeShade="BF"/>
          <w:sz w:val="22"/>
          <w:szCs w:val="22"/>
          <w:lang w:val="fr-BE"/>
        </w:rPr>
        <w:t xml:space="preserve"> </w:t>
      </w:r>
      <w:r w:rsidRPr="00D07850">
        <w:rPr>
          <w:rStyle w:val="highl"/>
          <w:rFonts w:ascii="Century Gothic" w:hAnsi="Century Gothic"/>
          <w:b/>
          <w:i/>
          <w:color w:val="2E74B5" w:themeColor="accent5" w:themeShade="BF"/>
          <w:sz w:val="22"/>
          <w:szCs w:val="22"/>
          <w:lang w:val="fr-BE"/>
        </w:rPr>
        <w:t>ils ne comprennent ni ce qu'ils disent, ni ce qu'ils affirment.</w:t>
      </w:r>
      <w:r w:rsidRPr="00D07850">
        <w:rPr>
          <w:rFonts w:ascii="Century Gothic" w:hAnsi="Century Gothic"/>
          <w:sz w:val="22"/>
          <w:szCs w:val="22"/>
          <w:lang w:val="fr-BE"/>
        </w:rPr>
        <w:t xml:space="preserve"> </w:t>
      </w:r>
      <w:hyperlink r:id="rId15" w:tgtFrame="_top" w:history="1">
        <w:r w:rsidRPr="00D07850">
          <w:rPr>
            <w:rStyle w:val="Hyperlink"/>
            <w:rFonts w:ascii="Century Gothic" w:hAnsi="Century Gothic"/>
            <w:sz w:val="22"/>
            <w:szCs w:val="22"/>
            <w:u w:val="none"/>
            <w:lang w:val="fr-BE"/>
          </w:rPr>
          <w:t>1Ti 1: 6-7</w:t>
        </w:r>
      </w:hyperlink>
    </w:p>
    <w:p w14:paraId="2E43416D" w14:textId="77777777" w:rsidR="00051FA7" w:rsidRDefault="00051FA7" w:rsidP="00051FA7">
      <w:pPr>
        <w:rPr>
          <w:rFonts w:ascii="Century Gothic" w:hAnsi="Century Gothic"/>
          <w:sz w:val="22"/>
          <w:szCs w:val="22"/>
          <w:lang w:val="fr-BE"/>
        </w:rPr>
      </w:pPr>
      <w:r w:rsidRPr="00D07850">
        <w:rPr>
          <w:rFonts w:ascii="Century Gothic" w:eastAsia="Times New Roman" w:hAnsi="Century Gothic"/>
          <w:i/>
          <w:color w:val="2E74B5" w:themeColor="accent5" w:themeShade="BF"/>
          <w:sz w:val="22"/>
          <w:szCs w:val="22"/>
          <w:lang w:val="fr-BE" w:eastAsia="fr-FR"/>
        </w:rPr>
        <w:t xml:space="preserve">Car il viendra un temps où les hommes ne supporteront pas la saine doctrine; mais, ayant la démangeaison d'entendre des choses agréables, ils se donneront une foule de </w:t>
      </w:r>
      <w:r w:rsidRPr="00D07850">
        <w:rPr>
          <w:rFonts w:ascii="Century Gothic" w:eastAsia="Times New Roman" w:hAnsi="Century Gothic"/>
          <w:b/>
          <w:i/>
          <w:color w:val="2E74B5" w:themeColor="accent5" w:themeShade="BF"/>
          <w:sz w:val="22"/>
          <w:szCs w:val="22"/>
          <w:lang w:val="fr-BE" w:eastAsia="fr-FR"/>
        </w:rPr>
        <w:t>docteurs selon leurs propres désirs</w:t>
      </w:r>
      <w:r w:rsidR="00D07850" w:rsidRPr="00D07850">
        <w:rPr>
          <w:rFonts w:ascii="Century Gothic" w:eastAsia="Times New Roman" w:hAnsi="Century Gothic"/>
          <w:i/>
          <w:color w:val="2E74B5" w:themeColor="accent5" w:themeShade="BF"/>
          <w:sz w:val="22"/>
          <w:szCs w:val="22"/>
          <w:lang w:val="fr-BE" w:eastAsia="fr-FR"/>
        </w:rPr>
        <w:t xml:space="preserve"> </w:t>
      </w:r>
      <w:hyperlink r:id="rId16" w:tgtFrame="_top" w:history="1">
        <w:r w:rsidRPr="00D07850">
          <w:rPr>
            <w:rStyle w:val="Hyperlink"/>
            <w:rFonts w:ascii="Century Gothic" w:hAnsi="Century Gothic"/>
            <w:sz w:val="22"/>
            <w:szCs w:val="22"/>
            <w:u w:val="none"/>
            <w:lang w:val="fr-BE"/>
          </w:rPr>
          <w:t>2Ti 4:3</w:t>
        </w:r>
      </w:hyperlink>
    </w:p>
    <w:p w14:paraId="6531B62E" w14:textId="77777777" w:rsidR="00D07850" w:rsidRPr="00340245" w:rsidRDefault="00D07850" w:rsidP="00051FA7">
      <w:pPr>
        <w:rPr>
          <w:rFonts w:ascii="Century Gothic" w:eastAsia="Times New Roman" w:hAnsi="Century Gothic"/>
          <w:color w:val="2E74B5" w:themeColor="accent5" w:themeShade="BF"/>
          <w:sz w:val="22"/>
          <w:szCs w:val="22"/>
          <w:lang w:val="fr-BE" w:eastAsia="fr-FR"/>
        </w:rPr>
      </w:pPr>
      <w:r w:rsidRPr="00340245">
        <w:rPr>
          <w:rFonts w:ascii="Century Gothic" w:hAnsi="Century Gothic"/>
          <w:i/>
          <w:color w:val="2E74B5" w:themeColor="accent5" w:themeShade="BF"/>
          <w:sz w:val="22"/>
          <w:szCs w:val="22"/>
          <w:lang w:val="fr-BE"/>
        </w:rPr>
        <w:t xml:space="preserve">Il y a eu parmi le peuple de faux prophètes, et il y aura de même parmi vous de </w:t>
      </w:r>
      <w:r w:rsidRPr="00340245">
        <w:rPr>
          <w:rFonts w:ascii="Century Gothic" w:hAnsi="Century Gothic"/>
          <w:b/>
          <w:i/>
          <w:color w:val="2E74B5" w:themeColor="accent5" w:themeShade="BF"/>
          <w:sz w:val="22"/>
          <w:szCs w:val="22"/>
          <w:lang w:val="fr-BE"/>
        </w:rPr>
        <w:t>faux docteurs</w:t>
      </w:r>
      <w:r w:rsidRPr="00340245">
        <w:rPr>
          <w:rFonts w:ascii="Century Gothic" w:hAnsi="Century Gothic"/>
          <w:i/>
          <w:color w:val="2E74B5" w:themeColor="accent5" w:themeShade="BF"/>
          <w:sz w:val="22"/>
          <w:szCs w:val="22"/>
          <w:lang w:val="fr-BE"/>
        </w:rPr>
        <w:t xml:space="preserve">, qui </w:t>
      </w:r>
      <w:r w:rsidRPr="000D386E">
        <w:rPr>
          <w:rFonts w:ascii="Century Gothic" w:hAnsi="Century Gothic"/>
          <w:i/>
          <w:color w:val="4472C4" w:themeColor="accent1"/>
          <w:sz w:val="22"/>
          <w:szCs w:val="22"/>
          <w:lang w:val="fr-BE"/>
        </w:rPr>
        <w:t>introduiront</w:t>
      </w:r>
      <w:r w:rsidRPr="00340245">
        <w:rPr>
          <w:rFonts w:ascii="Century Gothic" w:hAnsi="Century Gothic"/>
          <w:i/>
          <w:color w:val="2E74B5" w:themeColor="accent5" w:themeShade="BF"/>
          <w:sz w:val="22"/>
          <w:szCs w:val="22"/>
          <w:lang w:val="fr-BE"/>
        </w:rPr>
        <w:t xml:space="preserve"> </w:t>
      </w:r>
      <w:r w:rsidRPr="00340245">
        <w:rPr>
          <w:rFonts w:ascii="Century Gothic" w:hAnsi="Century Gothic"/>
          <w:b/>
          <w:i/>
          <w:color w:val="2E74B5" w:themeColor="accent5" w:themeShade="BF"/>
          <w:sz w:val="22"/>
          <w:szCs w:val="22"/>
          <w:lang w:val="fr-BE"/>
        </w:rPr>
        <w:t>des sectes pernicieuses</w:t>
      </w:r>
      <w:r w:rsidRPr="00340245">
        <w:rPr>
          <w:rFonts w:ascii="Century Gothic" w:hAnsi="Century Gothic"/>
          <w:i/>
          <w:color w:val="2E74B5" w:themeColor="accent5" w:themeShade="BF"/>
          <w:sz w:val="22"/>
          <w:szCs w:val="22"/>
          <w:lang w:val="fr-BE"/>
        </w:rPr>
        <w:t>, et qui, reniant le maître qui les a rachetés, attireront sur eux une ruine soudaine.</w:t>
      </w:r>
      <w:r w:rsidR="006958CC" w:rsidRPr="00340245">
        <w:rPr>
          <w:rFonts w:ascii="Century Gothic" w:hAnsi="Century Gothic"/>
          <w:sz w:val="22"/>
          <w:szCs w:val="22"/>
          <w:lang w:val="fr-BE"/>
        </w:rPr>
        <w:t xml:space="preserve"> </w:t>
      </w:r>
      <w:r w:rsidR="006958CC" w:rsidRPr="00340245">
        <w:rPr>
          <w:rFonts w:ascii="Century Gothic" w:hAnsi="Century Gothic"/>
          <w:color w:val="2E74B5" w:themeColor="accent5" w:themeShade="BF"/>
          <w:sz w:val="22"/>
          <w:szCs w:val="22"/>
          <w:lang w:val="fr-BE"/>
        </w:rPr>
        <w:t>2Pi 2 : 1</w:t>
      </w:r>
    </w:p>
    <w:p w14:paraId="3F26FCC5" w14:textId="77777777" w:rsidR="006321A7" w:rsidRDefault="00340245" w:rsidP="00340245">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Nous constatons qu'il y avait dans l'église primitive, de mauvais enseignants qui ne comprenaient pas ce qu'ils disaient et s'égaraient dans de vains discours. Il y avait aussi des chrétiens qui recherchaient des prédicateurs qui leur disaient des chose</w:t>
      </w:r>
      <w:r w:rsidR="00A93021">
        <w:rPr>
          <w:rFonts w:ascii="Century Gothic" w:eastAsia="Times New Roman" w:hAnsi="Century Gothic"/>
          <w:sz w:val="22"/>
          <w:szCs w:val="22"/>
          <w:lang w:val="fr-FR" w:eastAsia="fr-FR"/>
        </w:rPr>
        <w:t>s</w:t>
      </w:r>
      <w:r>
        <w:rPr>
          <w:rFonts w:ascii="Century Gothic" w:eastAsia="Times New Roman" w:hAnsi="Century Gothic"/>
          <w:sz w:val="22"/>
          <w:szCs w:val="22"/>
          <w:lang w:val="fr-FR" w:eastAsia="fr-FR"/>
        </w:rPr>
        <w:t xml:space="preserve"> agréables </w:t>
      </w:r>
      <w:r w:rsidR="00DC1E57">
        <w:rPr>
          <w:rFonts w:ascii="Century Gothic" w:eastAsia="Times New Roman" w:hAnsi="Century Gothic"/>
          <w:sz w:val="22"/>
          <w:szCs w:val="22"/>
          <w:lang w:val="fr-FR" w:eastAsia="fr-FR"/>
        </w:rPr>
        <w:t xml:space="preserve">à entendre et </w:t>
      </w:r>
      <w:r>
        <w:rPr>
          <w:rFonts w:ascii="Century Gothic" w:eastAsia="Times New Roman" w:hAnsi="Century Gothic"/>
          <w:sz w:val="22"/>
          <w:szCs w:val="22"/>
          <w:lang w:val="fr-FR" w:eastAsia="fr-FR"/>
        </w:rPr>
        <w:t>correspondant à leurs attentes</w:t>
      </w:r>
      <w:r w:rsidR="00DC1E57">
        <w:rPr>
          <w:rFonts w:ascii="Century Gothic" w:eastAsia="Times New Roman" w:hAnsi="Century Gothic"/>
          <w:sz w:val="22"/>
          <w:szCs w:val="22"/>
          <w:lang w:val="fr-FR" w:eastAsia="fr-FR"/>
        </w:rPr>
        <w:t>. E</w:t>
      </w:r>
      <w:r>
        <w:rPr>
          <w:rFonts w:ascii="Century Gothic" w:eastAsia="Times New Roman" w:hAnsi="Century Gothic"/>
          <w:sz w:val="22"/>
          <w:szCs w:val="22"/>
          <w:lang w:val="fr-FR" w:eastAsia="fr-FR"/>
        </w:rPr>
        <w:t xml:space="preserve">t enfin il y avait de faux docteurs qui induisaient les gens en erreur en leur prêchant de fausses doctrines créant ainsi des sectes </w:t>
      </w:r>
      <w:r w:rsidR="00DC1E57">
        <w:rPr>
          <w:rFonts w:ascii="Century Gothic" w:eastAsia="Times New Roman" w:hAnsi="Century Gothic"/>
          <w:sz w:val="22"/>
          <w:szCs w:val="22"/>
          <w:lang w:val="fr-FR" w:eastAsia="fr-FR"/>
        </w:rPr>
        <w:t>au milieu des autres chrétiens.</w:t>
      </w:r>
      <w:r>
        <w:rPr>
          <w:rFonts w:ascii="Century Gothic" w:eastAsia="Times New Roman" w:hAnsi="Century Gothic"/>
          <w:sz w:val="22"/>
          <w:szCs w:val="22"/>
          <w:lang w:val="fr-FR" w:eastAsia="fr-FR"/>
        </w:rPr>
        <w:t xml:space="preserve"> </w:t>
      </w:r>
    </w:p>
    <w:p w14:paraId="55BBE749" w14:textId="77777777" w:rsidR="00DC1E57" w:rsidRDefault="00DC1E57" w:rsidP="00340245">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 xml:space="preserve">Le chapitre que nous étudions aujourd'hui </w:t>
      </w:r>
      <w:r w:rsidR="00524B03">
        <w:rPr>
          <w:rFonts w:ascii="Century Gothic" w:eastAsia="Times New Roman" w:hAnsi="Century Gothic"/>
          <w:sz w:val="22"/>
          <w:szCs w:val="22"/>
          <w:lang w:val="fr-FR" w:eastAsia="fr-FR"/>
        </w:rPr>
        <w:t xml:space="preserve">décrit surtout </w:t>
      </w:r>
      <w:r w:rsidR="00AC1855">
        <w:rPr>
          <w:rFonts w:ascii="Century Gothic" w:eastAsia="Times New Roman" w:hAnsi="Century Gothic"/>
          <w:sz w:val="22"/>
          <w:szCs w:val="22"/>
          <w:lang w:val="fr-FR" w:eastAsia="fr-FR"/>
        </w:rPr>
        <w:t xml:space="preserve">le comportement moral de ces mauvais enseignants et de ceux qui les suivent et </w:t>
      </w:r>
      <w:r>
        <w:rPr>
          <w:rFonts w:ascii="Century Gothic" w:eastAsia="Times New Roman" w:hAnsi="Century Gothic"/>
          <w:sz w:val="22"/>
          <w:szCs w:val="22"/>
          <w:lang w:val="fr-FR" w:eastAsia="fr-FR"/>
        </w:rPr>
        <w:t xml:space="preserve">parle des conséquences </w:t>
      </w:r>
      <w:r w:rsidR="00524B03">
        <w:rPr>
          <w:rFonts w:ascii="Century Gothic" w:eastAsia="Times New Roman" w:hAnsi="Century Gothic"/>
          <w:sz w:val="22"/>
          <w:szCs w:val="22"/>
          <w:lang w:val="fr-FR" w:eastAsia="fr-FR"/>
        </w:rPr>
        <w:t xml:space="preserve">de ces </w:t>
      </w:r>
      <w:r w:rsidR="00AC1855">
        <w:rPr>
          <w:rFonts w:ascii="Century Gothic" w:eastAsia="Times New Roman" w:hAnsi="Century Gothic"/>
          <w:sz w:val="22"/>
          <w:szCs w:val="22"/>
          <w:lang w:val="fr-FR" w:eastAsia="fr-FR"/>
        </w:rPr>
        <w:t>égarements qui les mènent à la ruine.</w:t>
      </w:r>
    </w:p>
    <w:p w14:paraId="24A4AD91" w14:textId="77777777" w:rsidR="00AC1855" w:rsidRPr="00A94013" w:rsidRDefault="00AC1855" w:rsidP="00340245">
      <w:pPr>
        <w:rPr>
          <w:rFonts w:ascii="Century Gothic" w:eastAsia="Times New Roman" w:hAnsi="Century Gothic"/>
          <w:sz w:val="22"/>
          <w:szCs w:val="22"/>
          <w:lang w:val="fr-FR" w:eastAsia="fr-FR"/>
        </w:rPr>
      </w:pPr>
    </w:p>
    <w:p w14:paraId="5CA3698B" w14:textId="77777777" w:rsidR="00F15688" w:rsidRPr="008545D8" w:rsidRDefault="00F15688" w:rsidP="00F15688">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sidR="00B0134B" w:rsidRPr="008545D8">
        <w:rPr>
          <w:rFonts w:ascii="Century Gothic" w:hAnsi="Century Gothic"/>
          <w:b/>
          <w:color w:val="C00000"/>
          <w:sz w:val="21"/>
          <w:szCs w:val="21"/>
          <w:lang w:val="fr-BE"/>
        </w:rPr>
        <w:t>P</w:t>
      </w:r>
      <w:r w:rsidRPr="008545D8">
        <w:rPr>
          <w:rFonts w:ascii="Century Gothic" w:hAnsi="Century Gothic"/>
          <w:b/>
          <w:color w:val="C00000"/>
          <w:sz w:val="21"/>
          <w:szCs w:val="21"/>
          <w:lang w:val="fr-BE"/>
        </w:rPr>
        <w:t>a</w:t>
      </w:r>
      <w:r w:rsidR="00B0134B" w:rsidRPr="008545D8">
        <w:rPr>
          <w:rFonts w:ascii="Century Gothic" w:hAnsi="Century Gothic"/>
          <w:b/>
          <w:color w:val="C00000"/>
          <w:sz w:val="21"/>
          <w:szCs w:val="21"/>
          <w:lang w:val="fr-BE"/>
        </w:rPr>
        <w:t>rlons-en</w:t>
      </w:r>
    </w:p>
    <w:p w14:paraId="0414D97C" w14:textId="77777777" w:rsidR="0071772C" w:rsidRPr="00D15D10" w:rsidRDefault="00F10E14" w:rsidP="00381A31">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C00000"/>
          <w:sz w:val="21"/>
          <w:szCs w:val="21"/>
          <w:lang w:val="fr-BE"/>
        </w:rPr>
      </w:pPr>
      <w:r w:rsidRPr="00D15D10">
        <w:rPr>
          <w:rFonts w:ascii="Century Gothic" w:hAnsi="Century Gothic"/>
          <w:color w:val="C00000"/>
          <w:sz w:val="21"/>
          <w:szCs w:val="21"/>
          <w:lang w:val="fr-BE"/>
        </w:rPr>
        <w:t xml:space="preserve">Quelle différence voyez-vous entre un mauvais </w:t>
      </w:r>
      <w:r w:rsidR="00D15D10" w:rsidRPr="00D15D10">
        <w:rPr>
          <w:rFonts w:ascii="Century Gothic" w:hAnsi="Century Gothic"/>
          <w:color w:val="C00000"/>
          <w:sz w:val="21"/>
          <w:szCs w:val="21"/>
          <w:lang w:val="fr-BE"/>
        </w:rPr>
        <w:t>docteur (</w:t>
      </w:r>
      <w:r w:rsidRPr="00D15D10">
        <w:rPr>
          <w:rFonts w:ascii="Century Gothic" w:hAnsi="Century Gothic"/>
          <w:color w:val="C00000"/>
          <w:sz w:val="21"/>
          <w:szCs w:val="21"/>
          <w:lang w:val="fr-BE"/>
        </w:rPr>
        <w:t>prédicateur</w:t>
      </w:r>
      <w:r w:rsidR="00D15D10" w:rsidRPr="00D15D10">
        <w:rPr>
          <w:rFonts w:ascii="Century Gothic" w:hAnsi="Century Gothic"/>
          <w:color w:val="C00000"/>
          <w:sz w:val="21"/>
          <w:szCs w:val="21"/>
          <w:lang w:val="fr-BE"/>
        </w:rPr>
        <w:t>)</w:t>
      </w:r>
      <w:r w:rsidRPr="00D15D10">
        <w:rPr>
          <w:rFonts w:ascii="Century Gothic" w:hAnsi="Century Gothic"/>
          <w:color w:val="C00000"/>
          <w:sz w:val="21"/>
          <w:szCs w:val="21"/>
          <w:lang w:val="fr-BE"/>
        </w:rPr>
        <w:t xml:space="preserve"> et un faux</w:t>
      </w:r>
      <w:r w:rsidR="00D15D10" w:rsidRPr="00D15D10">
        <w:rPr>
          <w:rFonts w:ascii="Century Gothic" w:hAnsi="Century Gothic"/>
          <w:color w:val="C00000"/>
          <w:sz w:val="21"/>
          <w:szCs w:val="21"/>
          <w:lang w:val="fr-BE"/>
        </w:rPr>
        <w:t xml:space="preserve"> ? Quel est le plus dangereux pour la communauté ? Donner des exemples précis de ces deux tendances.</w:t>
      </w:r>
    </w:p>
    <w:p w14:paraId="2EE81150" w14:textId="77777777" w:rsidR="0071772C" w:rsidRPr="00381A31" w:rsidRDefault="00D15D10" w:rsidP="00381A31">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Pr>
          <w:rFonts w:ascii="Century Gothic" w:hAnsi="Century Gothic"/>
          <w:color w:val="C00000"/>
          <w:sz w:val="21"/>
          <w:szCs w:val="21"/>
          <w:lang w:val="fr-BE"/>
        </w:rPr>
        <w:t>Que pensez de la responsabilité de ceux qui écoutent? Y a-t-il aussi de "mauvais élèves" qui incitent l'enseignant à prêcher de fausses doctrines plus agréables à entendre ? Exemples concrets.</w:t>
      </w:r>
    </w:p>
    <w:p w14:paraId="17ECE46F" w14:textId="77777777" w:rsidR="00826A9D" w:rsidRPr="008545D8" w:rsidRDefault="00B94E62" w:rsidP="00B94E62">
      <w:pPr>
        <w:shd w:val="clear" w:color="auto" w:fill="D9D9D9" w:themeFill="background1" w:themeFillShade="D9"/>
        <w:spacing w:before="360"/>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sidR="00D15D10">
        <w:rPr>
          <w:rFonts w:ascii="Century Gothic" w:hAnsi="Century Gothic"/>
          <w:b/>
          <w:color w:val="000000" w:themeColor="text1"/>
          <w:sz w:val="22"/>
          <w:szCs w:val="22"/>
          <w:lang w:val="fr-BE"/>
        </w:rPr>
        <w:t>Comportement moral des docteurs</w:t>
      </w:r>
    </w:p>
    <w:p w14:paraId="76043CE7" w14:textId="77777777" w:rsidR="00F15688" w:rsidRPr="008545D8" w:rsidRDefault="00F15688" w:rsidP="006D4156">
      <w:pPr>
        <w:rPr>
          <w:rFonts w:ascii="Century Gothic" w:hAnsi="Century Gothic"/>
          <w:b/>
          <w:color w:val="4472C4" w:themeColor="accent1"/>
          <w:sz w:val="6"/>
          <w:szCs w:val="6"/>
          <w:lang w:val="fr-BE"/>
        </w:rPr>
      </w:pPr>
    </w:p>
    <w:p w14:paraId="1BA16E2B" w14:textId="77777777" w:rsidR="000D386E" w:rsidRPr="000D386E" w:rsidRDefault="00D15D10" w:rsidP="006D4156">
      <w:pPr>
        <w:rPr>
          <w:rFonts w:ascii="Century Gothic" w:eastAsia="Times New Roman" w:hAnsi="Century Gothic"/>
          <w:i/>
          <w:color w:val="0070C0"/>
          <w:sz w:val="22"/>
          <w:szCs w:val="22"/>
          <w:lang w:val="fr-FR" w:eastAsia="fr-FR"/>
        </w:rPr>
      </w:pPr>
      <w:r>
        <w:rPr>
          <w:rFonts w:ascii="Century Gothic" w:eastAsia="Times New Roman" w:hAnsi="Century Gothic"/>
          <w:sz w:val="22"/>
          <w:szCs w:val="22"/>
          <w:lang w:val="fr-FR" w:eastAsia="fr-FR"/>
        </w:rPr>
        <w:t xml:space="preserve">Il est parfois bien difficile de faire la part des choses et de détecter les faux docteurs. Il en était déjà ainsi dans l'Ancien testament quand il fallait débusquer les "faux prophètes". </w:t>
      </w:r>
      <w:r w:rsidR="002E5531">
        <w:rPr>
          <w:rFonts w:ascii="Century Gothic" w:eastAsia="Times New Roman" w:hAnsi="Century Gothic"/>
          <w:sz w:val="22"/>
          <w:szCs w:val="22"/>
          <w:lang w:val="fr-FR" w:eastAsia="fr-FR"/>
        </w:rPr>
        <w:t xml:space="preserve">Mais </w:t>
      </w:r>
      <w:r>
        <w:rPr>
          <w:rFonts w:ascii="Century Gothic" w:eastAsia="Times New Roman" w:hAnsi="Century Gothic"/>
          <w:sz w:val="22"/>
          <w:szCs w:val="22"/>
          <w:lang w:val="fr-FR" w:eastAsia="fr-FR"/>
        </w:rPr>
        <w:t>un critère reste infaillible : "on reconnaît l'arbre à ses fruits". C'est pourquoi l'auteur de l'épitre s'attarde sur la description du comportement moral des faux docteurs</w:t>
      </w:r>
      <w:r w:rsidR="000D386E">
        <w:rPr>
          <w:rFonts w:ascii="Century Gothic" w:eastAsia="Times New Roman" w:hAnsi="Century Gothic"/>
          <w:sz w:val="22"/>
          <w:szCs w:val="22"/>
          <w:lang w:val="fr-FR" w:eastAsia="fr-FR"/>
        </w:rPr>
        <w:t xml:space="preserve"> de son époque </w:t>
      </w:r>
      <w:r w:rsidR="000D386E" w:rsidRPr="000D386E">
        <w:rPr>
          <w:rFonts w:ascii="Century Gothic" w:eastAsia="Times New Roman" w:hAnsi="Century Gothic"/>
          <w:color w:val="0070C0"/>
          <w:sz w:val="22"/>
          <w:szCs w:val="22"/>
          <w:lang w:val="fr-FR" w:eastAsia="fr-FR"/>
        </w:rPr>
        <w:t xml:space="preserve">qui </w:t>
      </w:r>
      <w:r w:rsidR="000D386E" w:rsidRPr="000D386E">
        <w:rPr>
          <w:rFonts w:ascii="Century Gothic" w:eastAsia="Times New Roman" w:hAnsi="Century Gothic"/>
          <w:i/>
          <w:color w:val="0070C0"/>
          <w:sz w:val="22"/>
          <w:szCs w:val="22"/>
          <w:lang w:val="fr-FR" w:eastAsia="fr-FR"/>
        </w:rPr>
        <w:t>"s'abandonnaient  à leur penchants naturels, se délectaient dans leur tromperies, aimaient le salaire de l'iniquité, avaient les</w:t>
      </w:r>
    </w:p>
    <w:p w14:paraId="1B0C3207" w14:textId="77777777" w:rsidR="000D386E" w:rsidRDefault="000D386E" w:rsidP="006D4156">
      <w:pPr>
        <w:rPr>
          <w:rFonts w:ascii="Century Gothic" w:eastAsia="Times New Roman" w:hAnsi="Century Gothic"/>
          <w:i/>
          <w:color w:val="0070C0"/>
          <w:sz w:val="22"/>
          <w:szCs w:val="22"/>
          <w:lang w:val="fr-FR" w:eastAsia="fr-FR"/>
        </w:rPr>
      </w:pPr>
      <w:r w:rsidRPr="000D386E">
        <w:rPr>
          <w:rFonts w:ascii="Century Gothic" w:eastAsia="Times New Roman" w:hAnsi="Century Gothic"/>
          <w:i/>
          <w:color w:val="0070C0"/>
          <w:sz w:val="22"/>
          <w:szCs w:val="22"/>
          <w:lang w:val="fr-FR" w:eastAsia="fr-FR"/>
        </w:rPr>
        <w:t>yeux pleins d'adultères, étaient arrogants et parlaient d'une manière injurieuse ..</w:t>
      </w:r>
      <w:r>
        <w:rPr>
          <w:rFonts w:ascii="Century Gothic" w:eastAsia="Times New Roman" w:hAnsi="Century Gothic"/>
          <w:i/>
          <w:color w:val="0070C0"/>
          <w:sz w:val="22"/>
          <w:szCs w:val="22"/>
          <w:lang w:val="fr-FR" w:eastAsia="fr-FR"/>
        </w:rPr>
        <w:t xml:space="preserve">." </w:t>
      </w:r>
    </w:p>
    <w:p w14:paraId="3DE7F82E" w14:textId="290C4124" w:rsidR="00411A3B" w:rsidRDefault="000D386E" w:rsidP="006D4156">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 xml:space="preserve">On est quelque </w:t>
      </w:r>
      <w:r w:rsidR="00DA5419">
        <w:rPr>
          <w:rFonts w:ascii="Century Gothic" w:eastAsia="Times New Roman" w:hAnsi="Century Gothic"/>
          <w:sz w:val="22"/>
          <w:szCs w:val="22"/>
          <w:lang w:val="fr-FR" w:eastAsia="fr-FR"/>
        </w:rPr>
        <w:t xml:space="preserve">peu étonné devant cette énumération et on a peine à imaginer que des prédicateurs puissent accumuler toutes ces dérives, mais il faut remettre les choses dans leur contexte et se souvenir que certains chrétiens venaient du paganisme dans lequel les </w:t>
      </w:r>
      <w:r w:rsidR="00CD7EA1">
        <w:rPr>
          <w:rFonts w:ascii="Century Gothic" w:eastAsia="Times New Roman" w:hAnsi="Century Gothic"/>
          <w:sz w:val="22"/>
          <w:szCs w:val="22"/>
          <w:lang w:val="fr-FR" w:eastAsia="fr-FR"/>
        </w:rPr>
        <w:t>mœurs</w:t>
      </w:r>
      <w:r w:rsidR="00DA5419">
        <w:rPr>
          <w:rFonts w:ascii="Century Gothic" w:eastAsia="Times New Roman" w:hAnsi="Century Gothic"/>
          <w:sz w:val="22"/>
          <w:szCs w:val="22"/>
          <w:lang w:val="fr-FR" w:eastAsia="fr-FR"/>
        </w:rPr>
        <w:t xml:space="preserve"> étaient souvent </w:t>
      </w:r>
      <w:r w:rsidR="00411A3B">
        <w:rPr>
          <w:rFonts w:ascii="Century Gothic" w:eastAsia="Times New Roman" w:hAnsi="Century Gothic"/>
          <w:sz w:val="22"/>
          <w:szCs w:val="22"/>
          <w:lang w:val="fr-FR" w:eastAsia="fr-FR"/>
        </w:rPr>
        <w:t xml:space="preserve">dépravées. </w:t>
      </w:r>
    </w:p>
    <w:p w14:paraId="0728DB0D" w14:textId="12375791" w:rsidR="0062083E" w:rsidRDefault="00CD7EA1" w:rsidP="006D4156">
      <w:pPr>
        <w:rPr>
          <w:rFonts w:ascii="Century Gothic" w:eastAsia="Times New Roman" w:hAnsi="Century Gothic"/>
          <w:i/>
          <w:color w:val="0070C0"/>
          <w:sz w:val="22"/>
          <w:szCs w:val="22"/>
          <w:lang w:val="fr-FR" w:eastAsia="fr-FR"/>
        </w:rPr>
      </w:pPr>
      <w:r>
        <w:rPr>
          <w:rFonts w:ascii="Century Gothic" w:eastAsia="Times New Roman" w:hAnsi="Century Gothic"/>
          <w:sz w:val="22"/>
          <w:szCs w:val="22"/>
          <w:lang w:val="fr-FR" w:eastAsia="fr-FR"/>
        </w:rPr>
        <w:t>Au-delà</w:t>
      </w:r>
      <w:r w:rsidR="0062083E">
        <w:rPr>
          <w:rFonts w:ascii="Century Gothic" w:eastAsia="Times New Roman" w:hAnsi="Century Gothic"/>
          <w:sz w:val="22"/>
          <w:szCs w:val="22"/>
          <w:lang w:val="fr-FR" w:eastAsia="fr-FR"/>
        </w:rPr>
        <w:t xml:space="preserve"> de ces reproches bien précis et qui nous concernent peut-être moins, il est important de retenir </w:t>
      </w:r>
      <w:r w:rsidR="00FB5911">
        <w:rPr>
          <w:rFonts w:ascii="Century Gothic" w:eastAsia="Times New Roman" w:hAnsi="Century Gothic"/>
          <w:sz w:val="22"/>
          <w:szCs w:val="22"/>
          <w:lang w:val="fr-FR" w:eastAsia="fr-FR"/>
        </w:rPr>
        <w:t>l'idée du</w:t>
      </w:r>
      <w:r w:rsidR="0062083E">
        <w:rPr>
          <w:rFonts w:ascii="Century Gothic" w:eastAsia="Times New Roman" w:hAnsi="Century Gothic"/>
          <w:sz w:val="22"/>
          <w:szCs w:val="22"/>
          <w:lang w:val="fr-FR" w:eastAsia="fr-FR"/>
        </w:rPr>
        <w:t xml:space="preserve"> verset 17 </w:t>
      </w:r>
      <w:r w:rsidR="0062083E" w:rsidRPr="0062083E">
        <w:rPr>
          <w:rFonts w:ascii="Century Gothic" w:eastAsia="Times New Roman" w:hAnsi="Century Gothic"/>
          <w:i/>
          <w:color w:val="0070C0"/>
          <w:sz w:val="22"/>
          <w:szCs w:val="22"/>
          <w:lang w:val="fr-FR" w:eastAsia="fr-FR"/>
        </w:rPr>
        <w:t>"ces gens-là sont des fontaines sans eau"</w:t>
      </w:r>
      <w:r w:rsidR="00FB5911">
        <w:rPr>
          <w:rFonts w:ascii="Century Gothic" w:eastAsia="Times New Roman" w:hAnsi="Century Gothic"/>
          <w:i/>
          <w:color w:val="0070C0"/>
          <w:sz w:val="22"/>
          <w:szCs w:val="22"/>
          <w:lang w:val="fr-FR" w:eastAsia="fr-FR"/>
        </w:rPr>
        <w:t xml:space="preserve"> </w:t>
      </w:r>
      <w:r w:rsidR="00FB5911">
        <w:rPr>
          <w:rFonts w:ascii="Century Gothic" w:eastAsia="Times New Roman" w:hAnsi="Century Gothic"/>
          <w:sz w:val="22"/>
          <w:szCs w:val="22"/>
          <w:lang w:val="fr-FR" w:eastAsia="fr-FR"/>
        </w:rPr>
        <w:t>ainsi que celle du</w:t>
      </w:r>
      <w:r w:rsidR="00FB5911" w:rsidRPr="00FB5911">
        <w:rPr>
          <w:rFonts w:ascii="Century Gothic" w:eastAsia="Times New Roman" w:hAnsi="Century Gothic"/>
          <w:sz w:val="22"/>
          <w:szCs w:val="22"/>
          <w:lang w:val="fr-FR" w:eastAsia="fr-FR"/>
        </w:rPr>
        <w:t xml:space="preserve"> verset 19</w:t>
      </w:r>
      <w:r w:rsidR="00FB5911">
        <w:rPr>
          <w:rFonts w:ascii="Century Gothic" w:eastAsia="Times New Roman" w:hAnsi="Century Gothic"/>
          <w:sz w:val="22"/>
          <w:szCs w:val="22"/>
          <w:lang w:val="fr-FR" w:eastAsia="fr-FR"/>
        </w:rPr>
        <w:t xml:space="preserve"> </w:t>
      </w:r>
      <w:r w:rsidR="00FB5911">
        <w:rPr>
          <w:rFonts w:ascii="Century Gothic" w:eastAsia="Times New Roman" w:hAnsi="Century Gothic"/>
          <w:i/>
          <w:color w:val="0070C0"/>
          <w:sz w:val="22"/>
          <w:szCs w:val="22"/>
          <w:lang w:val="fr-FR" w:eastAsia="fr-FR"/>
        </w:rPr>
        <w:t>"ils promettent la liberté, alors qu'ils sont eux-mêmes esclaves".</w:t>
      </w:r>
    </w:p>
    <w:p w14:paraId="45682923" w14:textId="77777777" w:rsidR="00FB5911" w:rsidRDefault="00952BD0" w:rsidP="006D4156">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Le prédicateur (</w:t>
      </w:r>
      <w:r w:rsidR="00FB5911">
        <w:rPr>
          <w:rFonts w:ascii="Century Gothic" w:eastAsia="Times New Roman" w:hAnsi="Century Gothic"/>
          <w:sz w:val="22"/>
          <w:szCs w:val="22"/>
          <w:lang w:val="fr-FR" w:eastAsia="fr-FR"/>
        </w:rPr>
        <w:t>et chacun d'entre nous en est un car notre vie toute entière est un enseignement pour ceux qui nous vo</w:t>
      </w:r>
      <w:r>
        <w:rPr>
          <w:rFonts w:ascii="Century Gothic" w:eastAsia="Times New Roman" w:hAnsi="Century Gothic"/>
          <w:sz w:val="22"/>
          <w:szCs w:val="22"/>
          <w:lang w:val="fr-FR" w:eastAsia="fr-FR"/>
        </w:rPr>
        <w:t>ient vivre)</w:t>
      </w:r>
      <w:r w:rsidR="00FB5911">
        <w:rPr>
          <w:rFonts w:ascii="Century Gothic" w:eastAsia="Times New Roman" w:hAnsi="Century Gothic"/>
          <w:sz w:val="22"/>
          <w:szCs w:val="22"/>
          <w:lang w:val="fr-FR" w:eastAsia="fr-FR"/>
        </w:rPr>
        <w:t xml:space="preserve"> doit être une source de vie, une fontaine vivifiante, un réconfort pour ceux qu'il est appelé à enseigner.</w:t>
      </w:r>
    </w:p>
    <w:p w14:paraId="47FEEC05" w14:textId="77777777" w:rsidR="00FB5911" w:rsidRDefault="00FB5911" w:rsidP="006D4156">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C'est d'ailleurs le principal reproche que Jésus fait aux docteurs de la loi : être des rabat-joie, des éteignoirs, culpabilisant les g</w:t>
      </w:r>
      <w:r w:rsidR="001C3A66">
        <w:rPr>
          <w:rFonts w:ascii="Century Gothic" w:eastAsia="Times New Roman" w:hAnsi="Century Gothic"/>
          <w:sz w:val="22"/>
          <w:szCs w:val="22"/>
          <w:lang w:val="fr-FR" w:eastAsia="fr-FR"/>
        </w:rPr>
        <w:t>ens, jugeant sans nuance et condamnant sans pitié.</w:t>
      </w:r>
    </w:p>
    <w:p w14:paraId="19B16086" w14:textId="77777777" w:rsidR="001C3A66" w:rsidRDefault="001C3A66" w:rsidP="006D4156">
      <w:pPr>
        <w:rPr>
          <w:rFonts w:ascii="Century Gothic" w:eastAsia="Times New Roman" w:hAnsi="Century Gothic"/>
          <w:sz w:val="22"/>
          <w:szCs w:val="22"/>
          <w:lang w:val="fr-FR" w:eastAsia="fr-FR"/>
        </w:rPr>
      </w:pPr>
    </w:p>
    <w:p w14:paraId="44D0ACF3" w14:textId="77777777" w:rsidR="00F86AD3" w:rsidRPr="008545D8" w:rsidRDefault="00F86AD3" w:rsidP="00F86AD3">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sidR="00C267CB" w:rsidRPr="008545D8">
        <w:rPr>
          <w:rFonts w:ascii="Century Gothic" w:hAnsi="Century Gothic"/>
          <w:b/>
          <w:color w:val="C00000"/>
          <w:sz w:val="21"/>
          <w:szCs w:val="21"/>
          <w:lang w:val="fr-BE"/>
        </w:rPr>
        <w:t>P</w:t>
      </w:r>
      <w:r w:rsidRPr="008545D8">
        <w:rPr>
          <w:rFonts w:ascii="Century Gothic" w:hAnsi="Century Gothic"/>
          <w:b/>
          <w:color w:val="C00000"/>
          <w:sz w:val="21"/>
          <w:szCs w:val="21"/>
          <w:lang w:val="fr-BE"/>
        </w:rPr>
        <w:t>a</w:t>
      </w:r>
      <w:r w:rsidR="00C267CB" w:rsidRPr="008545D8">
        <w:rPr>
          <w:rFonts w:ascii="Century Gothic" w:hAnsi="Century Gothic"/>
          <w:b/>
          <w:color w:val="C00000"/>
          <w:sz w:val="21"/>
          <w:szCs w:val="21"/>
          <w:lang w:val="fr-BE"/>
        </w:rPr>
        <w:t>rlons-en</w:t>
      </w:r>
    </w:p>
    <w:p w14:paraId="1487CFEE" w14:textId="77777777" w:rsidR="001C3A66" w:rsidRPr="001C3A66" w:rsidRDefault="001C3A66"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1C3A66">
        <w:rPr>
          <w:rFonts w:ascii="Century Gothic" w:hAnsi="Century Gothic"/>
          <w:color w:val="C00000"/>
          <w:sz w:val="21"/>
          <w:szCs w:val="21"/>
          <w:lang w:val="fr-BE"/>
        </w:rPr>
        <w:t>Sommes-nous conscients que nous sommes tous des "docteurs" à la fois pour les autres membres de nos communautés et pour ceux qui nous rencontrent en dehors de l'église ?</w:t>
      </w:r>
    </w:p>
    <w:p w14:paraId="39409549" w14:textId="77777777" w:rsidR="001C3A66" w:rsidRPr="001C3A66" w:rsidRDefault="001C3A66"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Pr>
          <w:rFonts w:ascii="Century Gothic" w:hAnsi="Century Gothic"/>
          <w:color w:val="C00000"/>
          <w:sz w:val="21"/>
          <w:szCs w:val="21"/>
          <w:lang w:val="fr-BE"/>
        </w:rPr>
        <w:t>Comment être des sources de vie pour ceux qui nous entourent ? exemples concrets.</w:t>
      </w:r>
      <w:r w:rsidRPr="001C3A66">
        <w:rPr>
          <w:rFonts w:ascii="Century Gothic" w:hAnsi="Century Gothic"/>
          <w:color w:val="C00000"/>
          <w:sz w:val="21"/>
          <w:szCs w:val="21"/>
          <w:lang w:val="fr-BE"/>
        </w:rPr>
        <w:t xml:space="preserve"> </w:t>
      </w:r>
    </w:p>
    <w:p w14:paraId="7DABD15B" w14:textId="77777777" w:rsidR="00A93021" w:rsidRPr="00A93021" w:rsidRDefault="001C3A66" w:rsidP="004A0BB0">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Pr>
          <w:rFonts w:ascii="Century Gothic" w:hAnsi="Century Gothic"/>
          <w:color w:val="C00000"/>
          <w:sz w:val="21"/>
          <w:szCs w:val="21"/>
          <w:lang w:val="fr-BE"/>
        </w:rPr>
        <w:t>Ai-</w:t>
      </w:r>
      <w:r w:rsidR="004A0BB0">
        <w:rPr>
          <w:rFonts w:ascii="Century Gothic" w:hAnsi="Century Gothic"/>
          <w:color w:val="C00000"/>
          <w:sz w:val="21"/>
          <w:szCs w:val="21"/>
          <w:lang w:val="fr-BE"/>
        </w:rPr>
        <w:t>j</w:t>
      </w:r>
      <w:r>
        <w:rPr>
          <w:rFonts w:ascii="Century Gothic" w:hAnsi="Century Gothic"/>
          <w:color w:val="C00000"/>
          <w:sz w:val="21"/>
          <w:szCs w:val="21"/>
          <w:lang w:val="fr-BE"/>
        </w:rPr>
        <w:t xml:space="preserve">e déjà expérimenté des rencontres </w:t>
      </w:r>
      <w:r w:rsidR="004A0BB0">
        <w:rPr>
          <w:rFonts w:ascii="Century Gothic" w:hAnsi="Century Gothic"/>
          <w:color w:val="C00000"/>
          <w:sz w:val="21"/>
          <w:szCs w:val="21"/>
          <w:lang w:val="fr-BE"/>
        </w:rPr>
        <w:t>insipides qui me laissent sur ma faim (ou ma soif) parce que j'entends de la théorie, de belles paroles, mais peu de compréhension et de miséricorde ?</w:t>
      </w:r>
    </w:p>
    <w:p w14:paraId="438B86F8" w14:textId="77777777" w:rsidR="002F75EC" w:rsidRPr="004A0BB0" w:rsidRDefault="00A93021" w:rsidP="004A0BB0">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Pr>
          <w:rFonts w:ascii="Century Gothic" w:hAnsi="Century Gothic"/>
          <w:color w:val="C00000"/>
          <w:sz w:val="21"/>
          <w:szCs w:val="21"/>
          <w:lang w:val="fr-BE"/>
        </w:rPr>
        <w:t xml:space="preserve">M'arrive-t-il d'être une fontaine sans eau </w:t>
      </w:r>
      <w:r w:rsidR="00C548F6">
        <w:rPr>
          <w:rFonts w:ascii="Century Gothic" w:hAnsi="Century Gothic"/>
          <w:color w:val="C00000"/>
          <w:sz w:val="21"/>
          <w:szCs w:val="21"/>
          <w:lang w:val="fr-BE"/>
        </w:rPr>
        <w:t xml:space="preserve">qui n'apporte pas le réconfort à ceux qui en ont besoin </w:t>
      </w:r>
      <w:r>
        <w:rPr>
          <w:rFonts w:ascii="Century Gothic" w:hAnsi="Century Gothic"/>
          <w:color w:val="C00000"/>
          <w:sz w:val="21"/>
          <w:szCs w:val="21"/>
          <w:lang w:val="fr-BE"/>
        </w:rPr>
        <w:t>?</w:t>
      </w:r>
    </w:p>
    <w:p w14:paraId="5AC5BC1F" w14:textId="77777777" w:rsidR="00F86AD3" w:rsidRPr="008545D8" w:rsidRDefault="00F86AD3" w:rsidP="00A424C7">
      <w:pPr>
        <w:rPr>
          <w:rFonts w:ascii="Century Gothic" w:hAnsi="Century Gothic"/>
          <w:color w:val="4472C4" w:themeColor="accent1"/>
          <w:sz w:val="22"/>
          <w:szCs w:val="22"/>
          <w:lang w:val="fr-BE"/>
        </w:rPr>
      </w:pPr>
    </w:p>
    <w:p w14:paraId="6ECEDDE8" w14:textId="77777777" w:rsidR="00F86AD3" w:rsidRDefault="00F86AD3" w:rsidP="00A424C7">
      <w:pPr>
        <w:rPr>
          <w:rFonts w:ascii="Century Gothic" w:hAnsi="Century Gothic"/>
          <w:color w:val="4472C4" w:themeColor="accent1"/>
          <w:sz w:val="8"/>
          <w:szCs w:val="8"/>
          <w:lang w:val="fr-BE"/>
        </w:rPr>
      </w:pPr>
    </w:p>
    <w:p w14:paraId="1123F5A9" w14:textId="77777777" w:rsidR="00CD09BB" w:rsidRPr="00FE3F90" w:rsidRDefault="00CD09BB" w:rsidP="00A424C7">
      <w:pPr>
        <w:rPr>
          <w:rFonts w:ascii="Century Gothic" w:hAnsi="Century Gothic"/>
          <w:color w:val="4472C4" w:themeColor="accent1"/>
          <w:sz w:val="8"/>
          <w:szCs w:val="8"/>
          <w:lang w:val="fr-BE"/>
        </w:rPr>
      </w:pPr>
    </w:p>
    <w:p w14:paraId="2B9408EC" w14:textId="77777777" w:rsidR="009A0A8A" w:rsidRPr="00FE3F90" w:rsidRDefault="009A0A8A" w:rsidP="009A0A8A">
      <w:pPr>
        <w:shd w:val="clear" w:color="auto" w:fill="D9D9D9" w:themeFill="background1" w:themeFillShade="D9"/>
        <w:rPr>
          <w:rFonts w:ascii="Century Gothic" w:hAnsi="Century Gothic"/>
          <w:b/>
          <w:color w:val="000000" w:themeColor="text1"/>
          <w:sz w:val="22"/>
          <w:szCs w:val="22"/>
          <w:lang w:val="fr-BE"/>
        </w:rPr>
      </w:pPr>
      <w:r>
        <w:rPr>
          <w:rFonts w:ascii="Century Gothic" w:hAnsi="Century Gothic"/>
          <w:b/>
          <w:color w:val="000000" w:themeColor="text1"/>
          <w:sz w:val="22"/>
          <w:szCs w:val="22"/>
          <w:lang w:val="fr-BE"/>
        </w:rPr>
        <w:lastRenderedPageBreak/>
        <w:t>La fausse promesse de liberté</w:t>
      </w:r>
    </w:p>
    <w:p w14:paraId="692705DF" w14:textId="77777777" w:rsidR="009A0A8A" w:rsidRDefault="009A0A8A" w:rsidP="00C548F6">
      <w:pPr>
        <w:jc w:val="both"/>
        <w:rPr>
          <w:rFonts w:ascii="Century Gothic" w:hAnsi="Century Gothic"/>
          <w:color w:val="000000" w:themeColor="text1"/>
          <w:sz w:val="22"/>
          <w:szCs w:val="22"/>
          <w:lang w:val="fr-BE"/>
        </w:rPr>
      </w:pPr>
    </w:p>
    <w:p w14:paraId="19192870" w14:textId="77777777" w:rsidR="00030929" w:rsidRDefault="00C548F6" w:rsidP="00C548F6">
      <w:pPr>
        <w:jc w:val="both"/>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xml:space="preserve">Le second reproche fait aux faux docteurs est celui de promettre la liberté alors qu'ils sont eux-mêmes esclaves. </w:t>
      </w:r>
    </w:p>
    <w:p w14:paraId="7530FDCB" w14:textId="77777777" w:rsidR="00DE4441" w:rsidRDefault="00DE4441" w:rsidP="00C548F6">
      <w:pPr>
        <w:jc w:val="both"/>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xml:space="preserve">La tentation est grande et toujours à nos portes, d'utiliser la religion pour asservir les gens. L'histoire du christianisme en est malheureusement remplie. </w:t>
      </w:r>
    </w:p>
    <w:p w14:paraId="73853BEB" w14:textId="77777777" w:rsidR="00DE4441" w:rsidRDefault="00DE4441" w:rsidP="00C548F6">
      <w:pPr>
        <w:jc w:val="both"/>
        <w:rPr>
          <w:rFonts w:ascii="Century Gothic" w:hAnsi="Century Gothic"/>
          <w:color w:val="000000" w:themeColor="text1"/>
          <w:sz w:val="22"/>
          <w:szCs w:val="22"/>
          <w:lang w:val="fr-BE"/>
        </w:rPr>
      </w:pPr>
      <w:r>
        <w:rPr>
          <w:rFonts w:ascii="Century Gothic" w:hAnsi="Century Gothic"/>
          <w:color w:val="000000" w:themeColor="text1"/>
          <w:sz w:val="22"/>
          <w:szCs w:val="22"/>
          <w:lang w:val="fr-BE"/>
        </w:rPr>
        <w:t>Le faux docteur se reconnaît donc à sa propension à enfermer l'interlocuteur dans des traditions réductrices comme le faisaient les docteurs de la loi</w:t>
      </w:r>
      <w:r w:rsidR="00CD09BB">
        <w:rPr>
          <w:rFonts w:ascii="Century Gothic" w:hAnsi="Century Gothic"/>
          <w:color w:val="000000" w:themeColor="text1"/>
          <w:sz w:val="22"/>
          <w:szCs w:val="22"/>
          <w:lang w:val="fr-BE"/>
        </w:rPr>
        <w:t>, à réduire la relation avec</w:t>
      </w:r>
      <w:r>
        <w:rPr>
          <w:rFonts w:ascii="Century Gothic" w:hAnsi="Century Gothic"/>
          <w:color w:val="000000" w:themeColor="text1"/>
          <w:sz w:val="22"/>
          <w:szCs w:val="22"/>
          <w:lang w:val="fr-BE"/>
        </w:rPr>
        <w:t xml:space="preserve"> Dieu à des pr</w:t>
      </w:r>
      <w:r w:rsidR="00CD09BB">
        <w:rPr>
          <w:rFonts w:ascii="Century Gothic" w:hAnsi="Century Gothic"/>
          <w:color w:val="000000" w:themeColor="text1"/>
          <w:sz w:val="22"/>
          <w:szCs w:val="22"/>
          <w:lang w:val="fr-BE"/>
        </w:rPr>
        <w:t>atiques extérieures, à emprisonner l'amour dans des rites ou des obligations.</w:t>
      </w:r>
    </w:p>
    <w:p w14:paraId="5958AB38" w14:textId="77777777" w:rsidR="009A0A8A" w:rsidRDefault="009A0A8A" w:rsidP="00C548F6">
      <w:pPr>
        <w:jc w:val="both"/>
        <w:rPr>
          <w:rFonts w:ascii="Century Gothic" w:hAnsi="Century Gothic"/>
          <w:color w:val="000000" w:themeColor="text1"/>
          <w:sz w:val="22"/>
          <w:szCs w:val="22"/>
          <w:lang w:val="fr-BE"/>
        </w:rPr>
      </w:pPr>
    </w:p>
    <w:p w14:paraId="39AD5F22" w14:textId="77777777" w:rsidR="00CD09BB" w:rsidRPr="00FE3F90" w:rsidRDefault="00CD09BB" w:rsidP="00CD09BB">
      <w:pPr>
        <w:shd w:val="clear" w:color="auto" w:fill="D9D9D9" w:themeFill="background1" w:themeFillShade="D9"/>
        <w:spacing w:before="120"/>
        <w:rPr>
          <w:rFonts w:ascii="Century Gothic" w:hAnsi="Century Gothic"/>
          <w:color w:val="4472C4" w:themeColor="accent1"/>
          <w:sz w:val="8"/>
          <w:szCs w:val="8"/>
          <w:lang w:val="fr-BE"/>
        </w:rPr>
      </w:pPr>
      <w:r w:rsidRPr="00FE3F90">
        <w:rPr>
          <w:rFonts w:ascii="Century Gothic" w:hAnsi="Century Gothic"/>
          <w:highlight w:val="yellow"/>
          <w:lang w:val="fr-BE"/>
        </w:rPr>
        <w:sym w:font="Wingdings 2" w:char="F03A"/>
      </w:r>
      <w:r>
        <w:rPr>
          <w:rFonts w:ascii="Century Gothic" w:hAnsi="Century Gothic"/>
          <w:b/>
          <w:color w:val="000000" w:themeColor="text1"/>
          <w:sz w:val="22"/>
          <w:szCs w:val="22"/>
          <w:lang w:val="fr-BE"/>
        </w:rPr>
        <w:t>Jésus, le docteur par excellence</w:t>
      </w:r>
    </w:p>
    <w:p w14:paraId="4B276262" w14:textId="77777777" w:rsidR="009A0A8A" w:rsidRDefault="009A0A8A" w:rsidP="00CD09BB">
      <w:pPr>
        <w:rPr>
          <w:rFonts w:ascii="Century Gothic" w:hAnsi="Century Gothic"/>
          <w:sz w:val="22"/>
          <w:szCs w:val="22"/>
          <w:lang w:val="fr-BE"/>
        </w:rPr>
      </w:pPr>
    </w:p>
    <w:p w14:paraId="40F62AEF" w14:textId="77777777" w:rsidR="00CD09BB" w:rsidRPr="00424296" w:rsidRDefault="00CD09BB" w:rsidP="00CD09BB">
      <w:pPr>
        <w:rPr>
          <w:rFonts w:ascii="Century Gothic" w:hAnsi="Century Gothic" w:cs="Arial"/>
          <w:sz w:val="22"/>
          <w:szCs w:val="22"/>
          <w:lang w:val="fr-BE"/>
        </w:rPr>
      </w:pPr>
      <w:r w:rsidRPr="00424296">
        <w:rPr>
          <w:rFonts w:ascii="Century Gothic" w:hAnsi="Century Gothic"/>
          <w:sz w:val="22"/>
          <w:szCs w:val="22"/>
          <w:lang w:val="fr-BE"/>
        </w:rPr>
        <w:t xml:space="preserve">L'exemple du parfait prédicateur est bien sûr à chercher chez Jésus. Ce qu'il disait était toujours en accord avec ce qu'il faisait, il accueillait chacun avec bienveillance et miséricorde. </w:t>
      </w:r>
      <w:r w:rsidRPr="00424296">
        <w:rPr>
          <w:rFonts w:ascii="Century Gothic" w:hAnsi="Century Gothic" w:cs="Arial"/>
          <w:sz w:val="22"/>
          <w:szCs w:val="22"/>
          <w:lang w:val="fr-BE"/>
        </w:rPr>
        <w:t>Sa prédication attirait les foules et les évangélistes rapportent souvent les réactions positives des foules à son enseignement.</w:t>
      </w:r>
    </w:p>
    <w:p w14:paraId="3ED9EACA" w14:textId="77777777" w:rsidR="00CD09BB" w:rsidRPr="00424296" w:rsidRDefault="00CD09BB" w:rsidP="00CD09BB">
      <w:pPr>
        <w:rPr>
          <w:rStyle w:val="Nadruk"/>
          <w:rFonts w:ascii="Century Gothic" w:hAnsi="Century Gothic" w:cs="Arial"/>
          <w:sz w:val="22"/>
          <w:szCs w:val="22"/>
          <w:lang w:val="fr-BE"/>
        </w:rPr>
      </w:pPr>
      <w:r w:rsidRPr="00424296">
        <w:rPr>
          <w:rFonts w:ascii="Century Gothic" w:hAnsi="Century Gothic" w:cs="Arial"/>
          <w:sz w:val="22"/>
          <w:szCs w:val="22"/>
          <w:lang w:val="fr-BE"/>
        </w:rPr>
        <w:t xml:space="preserve">  </w:t>
      </w:r>
      <w:r w:rsidRPr="00424296">
        <w:rPr>
          <w:rFonts w:ascii="Century Gothic" w:hAnsi="Century Gothic" w:cs="Arial"/>
          <w:color w:val="0070C0"/>
          <w:sz w:val="22"/>
          <w:szCs w:val="22"/>
          <w:lang w:val="fr-BE"/>
        </w:rPr>
        <w:t xml:space="preserve">" </w:t>
      </w:r>
      <w:r w:rsidRPr="00424296">
        <w:rPr>
          <w:rStyle w:val="Nadruk"/>
          <w:rFonts w:ascii="Century Gothic" w:hAnsi="Century Gothic" w:cs="Arial"/>
          <w:color w:val="0070C0"/>
          <w:sz w:val="22"/>
          <w:szCs w:val="22"/>
          <w:lang w:val="fr-BE"/>
        </w:rPr>
        <w:t>les foules restèrent frappées de son enseignement."</w:t>
      </w:r>
      <w:r w:rsidRPr="00424296">
        <w:rPr>
          <w:rFonts w:ascii="Century Gothic" w:hAnsi="Century Gothic" w:cs="Arial"/>
          <w:sz w:val="22"/>
          <w:szCs w:val="22"/>
          <w:lang w:val="fr-BE"/>
        </w:rPr>
        <w:t xml:space="preserve"> Mat 7:28</w:t>
      </w:r>
    </w:p>
    <w:p w14:paraId="49112AAA" w14:textId="77777777" w:rsidR="00CD09BB" w:rsidRPr="00424296" w:rsidRDefault="00CD09BB" w:rsidP="00CD09BB">
      <w:pPr>
        <w:rPr>
          <w:rStyle w:val="Nadruk"/>
          <w:rFonts w:ascii="Century Gothic" w:hAnsi="Century Gothic" w:cs="Arial"/>
          <w:i w:val="0"/>
          <w:iCs w:val="0"/>
          <w:sz w:val="22"/>
          <w:szCs w:val="22"/>
          <w:lang w:val="fr-BE"/>
        </w:rPr>
      </w:pPr>
      <w:r w:rsidRPr="00424296">
        <w:rPr>
          <w:rFonts w:ascii="Century Gothic" w:hAnsi="Century Gothic" w:cs="Arial"/>
          <w:sz w:val="22"/>
          <w:szCs w:val="22"/>
          <w:lang w:val="fr-BE"/>
        </w:rPr>
        <w:t xml:space="preserve">  </w:t>
      </w:r>
      <w:r w:rsidRPr="00424296">
        <w:rPr>
          <w:rFonts w:ascii="Century Gothic" w:hAnsi="Century Gothic" w:cs="Arial"/>
          <w:color w:val="0070C0"/>
          <w:sz w:val="22"/>
          <w:szCs w:val="22"/>
          <w:lang w:val="fr-BE"/>
        </w:rPr>
        <w:t xml:space="preserve">" </w:t>
      </w:r>
      <w:r w:rsidRPr="00424296">
        <w:rPr>
          <w:rStyle w:val="Nadruk"/>
          <w:rFonts w:ascii="Century Gothic" w:hAnsi="Century Gothic" w:cs="Arial"/>
          <w:color w:val="0070C0"/>
          <w:sz w:val="22"/>
          <w:szCs w:val="22"/>
          <w:lang w:val="fr-BE"/>
        </w:rPr>
        <w:t>les foules qui écoutaient furent frappées de l’enseignement de Jésus"</w:t>
      </w:r>
      <w:r w:rsidRPr="00424296">
        <w:rPr>
          <w:rFonts w:ascii="Century Gothic" w:hAnsi="Century Gothic" w:cs="Arial"/>
          <w:sz w:val="22"/>
          <w:szCs w:val="22"/>
          <w:lang w:val="fr-BE"/>
        </w:rPr>
        <w:t xml:space="preserve"> Mat 22:33</w:t>
      </w:r>
    </w:p>
    <w:p w14:paraId="329E8916" w14:textId="77777777" w:rsidR="00CD09BB" w:rsidRPr="00424296" w:rsidRDefault="00CD09BB" w:rsidP="00CD09BB">
      <w:pPr>
        <w:rPr>
          <w:rFonts w:ascii="Century Gothic" w:hAnsi="Century Gothic" w:cs="Arial"/>
          <w:sz w:val="22"/>
          <w:szCs w:val="22"/>
          <w:lang w:val="fr-BE"/>
        </w:rPr>
      </w:pPr>
      <w:r w:rsidRPr="00424296">
        <w:rPr>
          <w:rFonts w:ascii="Century Gothic" w:hAnsi="Century Gothic" w:cs="Arial"/>
          <w:sz w:val="22"/>
          <w:szCs w:val="22"/>
          <w:lang w:val="fr-BE"/>
        </w:rPr>
        <w:t xml:space="preserve">  </w:t>
      </w:r>
      <w:r w:rsidRPr="00424296">
        <w:rPr>
          <w:rFonts w:ascii="Century Gothic" w:hAnsi="Century Gothic" w:cs="Arial"/>
          <w:color w:val="0070C0"/>
          <w:sz w:val="22"/>
          <w:szCs w:val="22"/>
          <w:lang w:val="fr-BE"/>
        </w:rPr>
        <w:t xml:space="preserve">" </w:t>
      </w:r>
      <w:r w:rsidRPr="00424296">
        <w:rPr>
          <w:rStyle w:val="Nadruk"/>
          <w:rFonts w:ascii="Century Gothic" w:hAnsi="Century Gothic" w:cs="Arial"/>
          <w:color w:val="0070C0"/>
          <w:sz w:val="22"/>
          <w:szCs w:val="22"/>
          <w:lang w:val="fr-BE"/>
        </w:rPr>
        <w:t>la foule était frappée par sa doctrine</w:t>
      </w:r>
      <w:r w:rsidRPr="00424296">
        <w:rPr>
          <w:rFonts w:ascii="Century Gothic" w:hAnsi="Century Gothic" w:cs="Arial"/>
          <w:color w:val="0070C0"/>
          <w:sz w:val="22"/>
          <w:szCs w:val="22"/>
          <w:lang w:val="fr-BE"/>
        </w:rPr>
        <w:t>."</w:t>
      </w:r>
      <w:r w:rsidRPr="00424296">
        <w:rPr>
          <w:rFonts w:ascii="Century Gothic" w:hAnsi="Century Gothic" w:cs="Arial"/>
          <w:sz w:val="22"/>
          <w:szCs w:val="22"/>
          <w:lang w:val="fr-BE"/>
        </w:rPr>
        <w:t xml:space="preserve"> Mc 11:18</w:t>
      </w:r>
    </w:p>
    <w:p w14:paraId="06FDD5DB" w14:textId="77777777" w:rsidR="00CD09BB" w:rsidRPr="00424296" w:rsidRDefault="00CD09BB" w:rsidP="00CD09BB">
      <w:pPr>
        <w:rPr>
          <w:rFonts w:ascii="Century Gothic" w:hAnsi="Century Gothic"/>
          <w:sz w:val="22"/>
          <w:szCs w:val="22"/>
          <w:lang w:val="fr-BE"/>
        </w:rPr>
      </w:pPr>
      <w:r w:rsidRPr="00424296">
        <w:rPr>
          <w:rStyle w:val="Nadruk"/>
          <w:rFonts w:ascii="Century Gothic" w:hAnsi="Century Gothic" w:cs="Arial"/>
          <w:color w:val="0070C0"/>
          <w:sz w:val="22"/>
          <w:szCs w:val="22"/>
          <w:lang w:val="fr-BE"/>
        </w:rPr>
        <w:t xml:space="preserve">  " Une grande foule l’écoutait avec plaisir."</w:t>
      </w:r>
      <w:r w:rsidRPr="00424296">
        <w:rPr>
          <w:rFonts w:ascii="Century Gothic" w:hAnsi="Century Gothic" w:cs="Arial"/>
          <w:sz w:val="22"/>
          <w:szCs w:val="22"/>
          <w:lang w:val="fr-BE"/>
        </w:rPr>
        <w:t xml:space="preserve"> · Mc 12:37</w:t>
      </w:r>
    </w:p>
    <w:p w14:paraId="5301E343" w14:textId="77777777" w:rsidR="00CD09BB" w:rsidRPr="00424296" w:rsidRDefault="00436AA1" w:rsidP="00CD09BB">
      <w:pPr>
        <w:rPr>
          <w:rFonts w:ascii="Century Gothic" w:hAnsi="Century Gothic" w:cs="Arial"/>
          <w:i/>
          <w:color w:val="0070C0"/>
          <w:sz w:val="22"/>
          <w:szCs w:val="22"/>
          <w:lang w:val="fr-BE"/>
        </w:rPr>
      </w:pPr>
      <w:r w:rsidRPr="008545D8">
        <w:rPr>
          <w:rFonts w:ascii="Century Gothic" w:hAnsi="Century Gothic"/>
          <w:highlight w:val="yellow"/>
          <w:lang w:val="fr-BE"/>
        </w:rPr>
        <w:sym w:font="Wingdings 2" w:char="F03A"/>
      </w:r>
      <w:r>
        <w:rPr>
          <w:rFonts w:ascii="Century Gothic" w:hAnsi="Century Gothic"/>
          <w:lang w:val="fr-BE"/>
        </w:rPr>
        <w:t xml:space="preserve"> </w:t>
      </w:r>
      <w:r w:rsidR="00CD09BB" w:rsidRPr="00424296">
        <w:rPr>
          <w:rFonts w:ascii="Century Gothic" w:hAnsi="Century Gothic" w:cs="Arial"/>
          <w:sz w:val="22"/>
          <w:szCs w:val="22"/>
          <w:lang w:val="fr-BE"/>
        </w:rPr>
        <w:t xml:space="preserve">Quand Jésus prononça son premier sermon à Nazareth, il fit une lecture dans Esaïe pour annoncer quel serait le programme de son ministère : </w:t>
      </w:r>
      <w:r w:rsidR="00CD09BB" w:rsidRPr="00424296">
        <w:rPr>
          <w:rFonts w:ascii="Century Gothic" w:hAnsi="Century Gothic" w:cs="Arial"/>
          <w:i/>
          <w:color w:val="0070C0"/>
          <w:sz w:val="22"/>
          <w:szCs w:val="22"/>
          <w:lang w:val="fr-BE"/>
        </w:rPr>
        <w:t xml:space="preserve">« L’Esprit du Seigneur est sur moi, parce qu’il m’a oint pour guérir ceux qui ont le cœur brisé ; pour annoncer la bonne nouvelle aux pauvres ; il m’a envoyé pour proclamer aux captifs la délivrance, et aux aveugles le recouvrement de la vue, pour renvoyer </w:t>
      </w:r>
    </w:p>
    <w:p w14:paraId="0A785DBB" w14:textId="77777777" w:rsidR="00CD09BB" w:rsidRPr="00424296" w:rsidRDefault="00CD09BB" w:rsidP="00CD09BB">
      <w:pPr>
        <w:rPr>
          <w:rFonts w:ascii="Century Gothic" w:hAnsi="Century Gothic" w:cs="Arial"/>
          <w:sz w:val="22"/>
          <w:szCs w:val="22"/>
          <w:lang w:val="fr-BE"/>
        </w:rPr>
      </w:pPr>
      <w:r w:rsidRPr="00424296">
        <w:rPr>
          <w:rFonts w:ascii="Century Gothic" w:hAnsi="Century Gothic" w:cs="Arial"/>
          <w:i/>
          <w:color w:val="0070C0"/>
          <w:sz w:val="22"/>
          <w:szCs w:val="22"/>
          <w:lang w:val="fr-BE"/>
        </w:rPr>
        <w:t>libres les opprimés, pour proclamer une année de grâce du Seigneur ».</w:t>
      </w:r>
      <w:r w:rsidRPr="00424296">
        <w:rPr>
          <w:rFonts w:ascii="Century Gothic" w:hAnsi="Century Gothic" w:cs="Arial"/>
          <w:sz w:val="22"/>
          <w:szCs w:val="22"/>
          <w:lang w:val="fr-BE"/>
        </w:rPr>
        <w:t xml:space="preserve"> (Luc 4 :18-19)</w:t>
      </w:r>
    </w:p>
    <w:p w14:paraId="46B080FC" w14:textId="77777777" w:rsidR="00CD09BB" w:rsidRPr="00424296" w:rsidRDefault="00436AA1" w:rsidP="00CD09BB">
      <w:pPr>
        <w:rPr>
          <w:lang w:val="fr-BE"/>
        </w:rPr>
      </w:pPr>
      <w:r w:rsidRPr="008545D8">
        <w:rPr>
          <w:rFonts w:ascii="Century Gothic" w:hAnsi="Century Gothic"/>
          <w:highlight w:val="yellow"/>
          <w:lang w:val="fr-BE"/>
        </w:rPr>
        <w:sym w:font="Wingdings 2" w:char="F03A"/>
      </w:r>
      <w:r>
        <w:rPr>
          <w:rFonts w:ascii="Century Gothic" w:hAnsi="Century Gothic"/>
          <w:lang w:val="fr-BE"/>
        </w:rPr>
        <w:t xml:space="preserve"> </w:t>
      </w:r>
      <w:r w:rsidR="00CD09BB" w:rsidRPr="00424296">
        <w:rPr>
          <w:rFonts w:ascii="Century Gothic" w:hAnsi="Century Gothic" w:cs="Arial"/>
          <w:sz w:val="22"/>
          <w:szCs w:val="22"/>
          <w:lang w:val="fr-BE"/>
        </w:rPr>
        <w:t xml:space="preserve">Notons son insistance à combler les besoins et à guérir les blessures. Jésus avait une Bonne Nouvelle à partager, il était une source d'eau vive pour chacun contrairement aux faux docteurs qui sont des fontaines sans eau et il annonce même à la samaritaine que " </w:t>
      </w:r>
      <w:r w:rsidR="00CD09BB" w:rsidRPr="00424296">
        <w:rPr>
          <w:rFonts w:ascii="Century Gothic" w:hAnsi="Century Gothic"/>
          <w:i/>
          <w:color w:val="0070C0"/>
          <w:sz w:val="22"/>
          <w:szCs w:val="22"/>
          <w:lang w:val="fr-BE"/>
        </w:rPr>
        <w:t>celui qui boira de l'eau que je lui donnerai n'aura jamais soif, et l'eau que je lui donnerai deviendra en lui une source d'eau qui jaillira jusque dans la vie éternelle</w:t>
      </w:r>
      <w:r w:rsidR="00CD09BB" w:rsidRPr="00424296">
        <w:rPr>
          <w:lang w:val="fr-BE"/>
        </w:rPr>
        <w:t xml:space="preserve">" </w:t>
      </w:r>
      <w:r w:rsidR="00CD09BB" w:rsidRPr="00424296">
        <w:rPr>
          <w:rFonts w:ascii="Century Gothic" w:hAnsi="Century Gothic"/>
          <w:sz w:val="22"/>
          <w:szCs w:val="22"/>
          <w:lang w:val="fr-BE"/>
        </w:rPr>
        <w:t>Jn 4 14</w:t>
      </w:r>
      <w:r w:rsidR="00CD09BB" w:rsidRPr="00424296">
        <w:rPr>
          <w:lang w:val="fr-BE"/>
        </w:rPr>
        <w:t>.</w:t>
      </w:r>
    </w:p>
    <w:p w14:paraId="7C512A45" w14:textId="77777777" w:rsidR="00CD09BB" w:rsidRPr="00424296" w:rsidRDefault="00CD09BB" w:rsidP="00CD09BB">
      <w:pPr>
        <w:rPr>
          <w:rFonts w:ascii="Century Gothic" w:hAnsi="Century Gothic"/>
          <w:sz w:val="22"/>
          <w:szCs w:val="22"/>
          <w:lang w:val="fr-BE"/>
        </w:rPr>
      </w:pPr>
      <w:r>
        <w:rPr>
          <w:rFonts w:ascii="Century Gothic" w:hAnsi="Century Gothic" w:cs="Arial"/>
          <w:sz w:val="22"/>
          <w:szCs w:val="22"/>
          <w:lang w:val="fr-BE"/>
        </w:rPr>
        <w:t>De même son enseignement rendait chacun libre, n'enfermait pas les auditeurs dans des théories ou des jugements ou des traditions.</w:t>
      </w:r>
    </w:p>
    <w:p w14:paraId="50CF9A64" w14:textId="77777777" w:rsidR="00CD09BB" w:rsidRDefault="00CD09BB" w:rsidP="005416B0">
      <w:pPr>
        <w:rPr>
          <w:rFonts w:ascii="Century Gothic" w:hAnsi="Century Gothic"/>
          <w:color w:val="000000" w:themeColor="text1"/>
          <w:sz w:val="22"/>
          <w:szCs w:val="22"/>
          <w:lang w:val="fr-BE"/>
        </w:rPr>
      </w:pPr>
      <w:r w:rsidRPr="00C656F3">
        <w:rPr>
          <w:rFonts w:ascii="Century Gothic" w:hAnsi="Century Gothic" w:cs="Arial"/>
          <w:sz w:val="22"/>
          <w:szCs w:val="22"/>
          <w:lang w:val="fr-BE"/>
        </w:rPr>
        <w:t>Jésus dit, " Je suis venu pour que vous ayez la vie". Il n’a pas dit " Je suis venu pour que vous ayez une religion "</w:t>
      </w:r>
    </w:p>
    <w:p w14:paraId="4762DBF3" w14:textId="77777777" w:rsidR="00CD09BB" w:rsidRPr="00A03519" w:rsidRDefault="00CD09BB" w:rsidP="00C548F6">
      <w:pPr>
        <w:jc w:val="both"/>
        <w:rPr>
          <w:rFonts w:ascii="Century Gothic" w:hAnsi="Century Gothic"/>
          <w:color w:val="000000" w:themeColor="text1"/>
          <w:sz w:val="22"/>
          <w:szCs w:val="22"/>
          <w:lang w:val="fr-BE"/>
        </w:rPr>
      </w:pPr>
    </w:p>
    <w:p w14:paraId="369CC927" w14:textId="77777777" w:rsidR="00F15688" w:rsidRPr="00FE3F90" w:rsidRDefault="00F15688" w:rsidP="00CD09BB">
      <w:pPr>
        <w:pBdr>
          <w:top w:val="single" w:sz="18" w:space="1" w:color="BFBFBF" w:themeColor="background1" w:themeShade="BF"/>
          <w:left w:val="single" w:sz="18" w:space="0"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353E32">
        <w:rPr>
          <w:rFonts w:ascii="Century Gothic" w:hAnsi="Century Gothic"/>
          <w:highlight w:val="yellow"/>
          <w:lang w:val="fr-BE"/>
        </w:rPr>
        <w:sym w:font="Wingdings 2" w:char="F03A"/>
      </w:r>
      <w:r w:rsidR="00DF500F" w:rsidRPr="00FE3F90">
        <w:rPr>
          <w:rFonts w:ascii="Century Gothic" w:hAnsi="Century Gothic"/>
          <w:b/>
          <w:color w:val="C00000"/>
          <w:sz w:val="21"/>
          <w:szCs w:val="21"/>
          <w:lang w:val="fr-BE"/>
        </w:rPr>
        <w:t>P</w:t>
      </w:r>
      <w:r w:rsidRPr="00FE3F90">
        <w:rPr>
          <w:rFonts w:ascii="Century Gothic" w:hAnsi="Century Gothic"/>
          <w:b/>
          <w:color w:val="C00000"/>
          <w:sz w:val="21"/>
          <w:szCs w:val="21"/>
          <w:lang w:val="fr-BE"/>
        </w:rPr>
        <w:t>a</w:t>
      </w:r>
      <w:r w:rsidR="00DF500F" w:rsidRPr="00FE3F90">
        <w:rPr>
          <w:rFonts w:ascii="Century Gothic" w:hAnsi="Century Gothic"/>
          <w:b/>
          <w:color w:val="C00000"/>
          <w:sz w:val="21"/>
          <w:szCs w:val="21"/>
          <w:lang w:val="fr-BE"/>
        </w:rPr>
        <w:t>rlons-en</w:t>
      </w:r>
    </w:p>
    <w:p w14:paraId="37DDA8C5" w14:textId="77777777" w:rsidR="00F71CF2" w:rsidRPr="00D00260" w:rsidRDefault="00CD09BB" w:rsidP="00CD09BB">
      <w:pPr>
        <w:pStyle w:val="Lijstalinea"/>
        <w:numPr>
          <w:ilvl w:val="0"/>
          <w:numId w:val="15"/>
        </w:numPr>
        <w:pBdr>
          <w:top w:val="single" w:sz="18" w:space="1" w:color="BFBFBF" w:themeColor="background1" w:themeShade="BF"/>
          <w:left w:val="single" w:sz="18" w:space="0" w:color="BFBFBF" w:themeColor="background1" w:themeShade="BF"/>
          <w:bottom w:val="single" w:sz="18" w:space="0" w:color="BFBFBF" w:themeColor="background1" w:themeShade="BF"/>
          <w:right w:val="single" w:sz="18" w:space="4" w:color="BFBFBF" w:themeColor="background1" w:themeShade="BF"/>
        </w:pBdr>
        <w:spacing w:after="60"/>
        <w:contextualSpacing w:val="0"/>
        <w:jc w:val="both"/>
        <w:rPr>
          <w:rFonts w:ascii="Century Gothic" w:hAnsi="Century Gothic"/>
          <w:color w:val="C00000"/>
          <w:sz w:val="18"/>
          <w:szCs w:val="21"/>
          <w:lang w:val="fr-BE"/>
        </w:rPr>
      </w:pPr>
      <w:r>
        <w:rPr>
          <w:rFonts w:ascii="Century Gothic" w:hAnsi="Century Gothic"/>
          <w:color w:val="C00000"/>
          <w:sz w:val="20"/>
          <w:szCs w:val="22"/>
          <w:lang w:val="fr-BE"/>
        </w:rPr>
        <w:t xml:space="preserve">Quel est l'aspect qui me parle le plus dans la prédication de Jésus </w:t>
      </w:r>
      <w:r w:rsidR="00A03519" w:rsidRPr="00D00260">
        <w:rPr>
          <w:rFonts w:ascii="Century Gothic" w:hAnsi="Century Gothic"/>
          <w:color w:val="C00000"/>
          <w:sz w:val="20"/>
          <w:szCs w:val="22"/>
          <w:lang w:val="fr-BE"/>
        </w:rPr>
        <w:t xml:space="preserve">? </w:t>
      </w:r>
    </w:p>
    <w:p w14:paraId="4DA071F8" w14:textId="77777777" w:rsidR="005416B0" w:rsidRDefault="00CD09BB" w:rsidP="00CD09BB">
      <w:pPr>
        <w:pStyle w:val="Lijstalinea"/>
        <w:numPr>
          <w:ilvl w:val="0"/>
          <w:numId w:val="15"/>
        </w:numPr>
        <w:pBdr>
          <w:top w:val="single" w:sz="18" w:space="1" w:color="BFBFBF" w:themeColor="background1" w:themeShade="BF"/>
          <w:left w:val="single" w:sz="18" w:space="0"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C00000"/>
          <w:sz w:val="21"/>
          <w:szCs w:val="21"/>
          <w:lang w:val="fr-BE"/>
        </w:rPr>
      </w:pPr>
      <w:r w:rsidRPr="005416B0">
        <w:rPr>
          <w:rFonts w:ascii="Century Gothic" w:hAnsi="Century Gothic"/>
          <w:color w:val="C00000"/>
          <w:sz w:val="21"/>
          <w:szCs w:val="21"/>
          <w:lang w:val="fr-BE"/>
        </w:rPr>
        <w:t xml:space="preserve">Comment puis-je par ma vie être un prédicateur qui libère, </w:t>
      </w:r>
      <w:r w:rsidR="005416B0" w:rsidRPr="005416B0">
        <w:rPr>
          <w:rFonts w:ascii="Century Gothic" w:hAnsi="Century Gothic"/>
          <w:color w:val="C00000"/>
          <w:sz w:val="21"/>
          <w:szCs w:val="21"/>
          <w:lang w:val="fr-BE"/>
        </w:rPr>
        <w:t>qui annonce une bonne nouvelle aux pauvres, qui proclame la délivrance ... ?</w:t>
      </w:r>
    </w:p>
    <w:p w14:paraId="1F412038" w14:textId="399A4E54" w:rsidR="005416B0" w:rsidRPr="005416B0" w:rsidRDefault="005416B0" w:rsidP="005416B0">
      <w:pPr>
        <w:pStyle w:val="Lijstalinea"/>
        <w:numPr>
          <w:ilvl w:val="0"/>
          <w:numId w:val="15"/>
        </w:numPr>
        <w:pBdr>
          <w:top w:val="single" w:sz="18" w:space="1" w:color="BFBFBF" w:themeColor="background1" w:themeShade="BF"/>
          <w:left w:val="single" w:sz="18" w:space="0"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i/>
          <w:sz w:val="22"/>
          <w:szCs w:val="22"/>
          <w:lang w:val="fr-BE"/>
        </w:rPr>
      </w:pPr>
      <w:r w:rsidRPr="005416B0">
        <w:rPr>
          <w:rFonts w:ascii="Century Gothic" w:hAnsi="Century Gothic"/>
          <w:color w:val="C00000"/>
          <w:sz w:val="21"/>
          <w:szCs w:val="21"/>
          <w:lang w:val="fr-BE"/>
        </w:rPr>
        <w:t>"La vérité vous rendra libre"</w:t>
      </w:r>
      <w:r w:rsidR="00153C43">
        <w:rPr>
          <w:rFonts w:ascii="Century Gothic" w:hAnsi="Century Gothic"/>
          <w:color w:val="C00000"/>
          <w:sz w:val="21"/>
          <w:szCs w:val="21"/>
          <w:lang w:val="fr-BE"/>
        </w:rPr>
        <w:t xml:space="preserve"> (Jn 8 :32) </w:t>
      </w:r>
      <w:bookmarkStart w:id="0" w:name="_GoBack"/>
      <w:bookmarkEnd w:id="0"/>
      <w:r>
        <w:rPr>
          <w:rFonts w:ascii="Century Gothic" w:hAnsi="Century Gothic"/>
          <w:color w:val="C00000"/>
          <w:sz w:val="21"/>
          <w:szCs w:val="21"/>
          <w:lang w:val="fr-BE"/>
        </w:rPr>
        <w:t>.</w:t>
      </w:r>
      <w:r w:rsidRPr="005416B0">
        <w:rPr>
          <w:rFonts w:ascii="Century Gothic" w:hAnsi="Century Gothic"/>
          <w:color w:val="C00000"/>
          <w:sz w:val="21"/>
          <w:szCs w:val="21"/>
          <w:lang w:val="fr-BE"/>
        </w:rPr>
        <w:t xml:space="preserve"> Que signifie pour moi cette affirmation de Jésus ?</w:t>
      </w:r>
    </w:p>
    <w:p w14:paraId="207DD81E" w14:textId="77777777" w:rsidR="00CD09BB" w:rsidRDefault="00CD09BB">
      <w:pPr>
        <w:rPr>
          <w:rFonts w:ascii="Century Gothic" w:hAnsi="Century Gothic"/>
          <w:color w:val="000000" w:themeColor="text1"/>
          <w:sz w:val="22"/>
          <w:szCs w:val="22"/>
          <w:lang w:val="fr-BE"/>
        </w:rPr>
      </w:pPr>
    </w:p>
    <w:p w14:paraId="16D8AD39" w14:textId="77777777" w:rsidR="009A0A8A" w:rsidRPr="005416B0" w:rsidRDefault="009A0A8A" w:rsidP="009A0A8A">
      <w:pPr>
        <w:pStyle w:val="Lijstalinea"/>
        <w:shd w:val="clear" w:color="auto" w:fill="D9D9D9" w:themeFill="background1" w:themeFillShade="D9"/>
        <w:spacing w:before="120"/>
        <w:ind w:left="360"/>
        <w:rPr>
          <w:rFonts w:ascii="Century Gothic" w:hAnsi="Century Gothic"/>
          <w:color w:val="4472C4" w:themeColor="accent1"/>
          <w:sz w:val="8"/>
          <w:szCs w:val="8"/>
          <w:lang w:val="fr-BE"/>
        </w:rPr>
      </w:pPr>
      <w:r w:rsidRPr="00FE3F90">
        <w:rPr>
          <w:highlight w:val="yellow"/>
          <w:lang w:val="fr-BE"/>
        </w:rPr>
        <w:sym w:font="Wingdings 2" w:char="F03A"/>
      </w:r>
      <w:r>
        <w:rPr>
          <w:lang w:val="fr-BE"/>
        </w:rPr>
        <w:t xml:space="preserve"> </w:t>
      </w:r>
      <w:r>
        <w:rPr>
          <w:rFonts w:ascii="Century Gothic" w:hAnsi="Century Gothic"/>
          <w:b/>
          <w:color w:val="000000" w:themeColor="text1"/>
          <w:sz w:val="22"/>
          <w:szCs w:val="22"/>
          <w:lang w:val="fr-BE"/>
        </w:rPr>
        <w:t>Pour conclure</w:t>
      </w:r>
    </w:p>
    <w:p w14:paraId="117A31A3" w14:textId="77777777" w:rsidR="009A0A8A" w:rsidRDefault="009A0A8A">
      <w:pPr>
        <w:rPr>
          <w:rFonts w:ascii="Century Gothic" w:hAnsi="Century Gothic"/>
          <w:color w:val="000000" w:themeColor="text1"/>
          <w:sz w:val="22"/>
          <w:szCs w:val="22"/>
          <w:lang w:val="fr-BE"/>
        </w:rPr>
      </w:pPr>
    </w:p>
    <w:p w14:paraId="17CEEA19" w14:textId="77777777" w:rsidR="005416B0" w:rsidRDefault="005416B0">
      <w:pPr>
        <w:rPr>
          <w:rFonts w:ascii="Century Gothic" w:hAnsi="Century Gothic"/>
          <w:color w:val="000000" w:themeColor="text1"/>
          <w:sz w:val="22"/>
          <w:szCs w:val="22"/>
          <w:lang w:val="fr-BE"/>
        </w:rPr>
      </w:pPr>
      <w:r>
        <w:rPr>
          <w:rFonts w:ascii="Century Gothic" w:hAnsi="Century Gothic"/>
          <w:color w:val="000000" w:themeColor="text1"/>
          <w:sz w:val="22"/>
          <w:szCs w:val="22"/>
          <w:lang w:val="fr-BE"/>
        </w:rPr>
        <w:t>A l'exemple de Jésus, efforçons-nous d'être de "bon</w:t>
      </w:r>
      <w:r w:rsidR="009A0A8A">
        <w:rPr>
          <w:rFonts w:ascii="Century Gothic" w:hAnsi="Century Gothic"/>
          <w:color w:val="000000" w:themeColor="text1"/>
          <w:sz w:val="22"/>
          <w:szCs w:val="22"/>
          <w:lang w:val="fr-BE"/>
        </w:rPr>
        <w:t>s</w:t>
      </w:r>
      <w:r>
        <w:rPr>
          <w:rFonts w:ascii="Century Gothic" w:hAnsi="Century Gothic"/>
          <w:color w:val="000000" w:themeColor="text1"/>
          <w:sz w:val="22"/>
          <w:szCs w:val="22"/>
          <w:lang w:val="fr-BE"/>
        </w:rPr>
        <w:t xml:space="preserve"> docteur</w:t>
      </w:r>
      <w:r w:rsidR="009A0A8A">
        <w:rPr>
          <w:rFonts w:ascii="Century Gothic" w:hAnsi="Century Gothic"/>
          <w:color w:val="000000" w:themeColor="text1"/>
          <w:sz w:val="22"/>
          <w:szCs w:val="22"/>
          <w:lang w:val="fr-BE"/>
        </w:rPr>
        <w:t>s</w:t>
      </w:r>
      <w:r>
        <w:rPr>
          <w:rFonts w:ascii="Century Gothic" w:hAnsi="Century Gothic"/>
          <w:color w:val="000000" w:themeColor="text1"/>
          <w:sz w:val="22"/>
          <w:szCs w:val="22"/>
          <w:lang w:val="fr-BE"/>
        </w:rPr>
        <w:t xml:space="preserve">" qui sèment la joie et l'espérance autour d'eux, qui </w:t>
      </w:r>
      <w:r w:rsidR="009A0A8A">
        <w:rPr>
          <w:rFonts w:ascii="Century Gothic" w:hAnsi="Century Gothic"/>
          <w:color w:val="000000" w:themeColor="text1"/>
          <w:sz w:val="22"/>
          <w:szCs w:val="22"/>
          <w:lang w:val="fr-BE"/>
        </w:rPr>
        <w:t>accueillent chacun sans jugement, mais avec un regard positif, qui apportent une parole de réconfort à ceux qui en ont besoin, qui tendent la main pour relever et non pour montrer du doigt les défaillances, qui témoignent avec amour et respect et qui répandent ainsi la bonne nouvelle du salut autour d'eux.</w:t>
      </w:r>
    </w:p>
    <w:p w14:paraId="77F7772D" w14:textId="77777777" w:rsidR="009A0A8A" w:rsidRDefault="009A0A8A">
      <w:pPr>
        <w:rPr>
          <w:rFonts w:ascii="Century Gothic" w:hAnsi="Century Gothic"/>
          <w:color w:val="000000" w:themeColor="text1"/>
          <w:sz w:val="22"/>
          <w:szCs w:val="22"/>
          <w:lang w:val="fr-BE"/>
        </w:rPr>
      </w:pPr>
    </w:p>
    <w:p w14:paraId="6BA3FF18" w14:textId="77777777" w:rsidR="009A0A8A" w:rsidRPr="00CA385B" w:rsidRDefault="00CA385B" w:rsidP="00CA385B">
      <w:pPr>
        <w:shd w:val="clear" w:color="auto" w:fill="ACB9CA" w:themeFill="text2" w:themeFillTint="66"/>
        <w:rPr>
          <w:rFonts w:ascii="AR BERKLEY" w:hAnsi="AR BERKLEY"/>
          <w:b/>
          <w:color w:val="000000" w:themeColor="text1"/>
          <w:sz w:val="28"/>
          <w:szCs w:val="28"/>
          <w:lang w:val="fr-BE"/>
        </w:rPr>
      </w:pPr>
      <w:r w:rsidRPr="00CA385B">
        <w:rPr>
          <w:rFonts w:ascii="AR BERKLEY" w:hAnsi="AR BERKLEY"/>
          <w:sz w:val="28"/>
          <w:szCs w:val="28"/>
          <w:lang w:val="fr-BE"/>
        </w:rPr>
        <w:t xml:space="preserve">Je vous donne un commandement nouveau: Aimez-vous les uns les autres; comme je vous ai aimés, vous aussi, aimez-vous les uns les autres. </w:t>
      </w:r>
      <w:r w:rsidRPr="00CA385B">
        <w:rPr>
          <w:rStyle w:val="highl"/>
          <w:rFonts w:ascii="AR BERKLEY" w:hAnsi="AR BERKLEY"/>
          <w:sz w:val="28"/>
          <w:szCs w:val="28"/>
          <w:lang w:val="fr-BE"/>
        </w:rPr>
        <w:t>A ceci tous connaîtront que vous êtes mes disciples, si vous avez de l'amour les uns pour les autres.</w:t>
      </w:r>
      <w:r>
        <w:rPr>
          <w:rStyle w:val="highl"/>
          <w:rFonts w:ascii="AR BERKLEY" w:hAnsi="AR BERKLEY"/>
          <w:sz w:val="28"/>
          <w:szCs w:val="28"/>
          <w:lang w:val="fr-BE"/>
        </w:rPr>
        <w:t xml:space="preserve">                                        </w:t>
      </w:r>
      <w:r w:rsidRPr="00CA385B">
        <w:rPr>
          <w:rFonts w:ascii="AR BERKLEY" w:hAnsi="AR BERKLEY"/>
          <w:b/>
          <w:color w:val="000000" w:themeColor="text1"/>
          <w:sz w:val="28"/>
          <w:szCs w:val="28"/>
          <w:lang w:val="fr-BE"/>
        </w:rPr>
        <w:t xml:space="preserve"> </w:t>
      </w:r>
      <w:r w:rsidRPr="00CA385B">
        <w:rPr>
          <w:rFonts w:ascii="AR BERKLEY" w:hAnsi="AR BERKLEY"/>
          <w:color w:val="000000" w:themeColor="text1"/>
          <w:sz w:val="28"/>
          <w:szCs w:val="28"/>
          <w:lang w:val="fr-BE"/>
        </w:rPr>
        <w:t>Jean 13 : 34-35</w:t>
      </w:r>
    </w:p>
    <w:sectPr w:rsidR="009A0A8A" w:rsidRPr="00CA385B" w:rsidSect="009C51ED">
      <w:footerReference w:type="default" r:id="rId17"/>
      <w:pgSz w:w="11900" w:h="16840"/>
      <w:pgMar w:top="567" w:right="567" w:bottom="454"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EDFFC" w14:textId="77777777" w:rsidR="001C75F0" w:rsidRDefault="001C75F0" w:rsidP="00616069">
      <w:r>
        <w:separator/>
      </w:r>
    </w:p>
  </w:endnote>
  <w:endnote w:type="continuationSeparator" w:id="0">
    <w:p w14:paraId="26DD58E6" w14:textId="77777777" w:rsidR="001C75F0" w:rsidRDefault="001C75F0" w:rsidP="006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 BERKLEY">
    <w:altName w:val="Times New Roman"/>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DE966" w14:textId="77777777" w:rsidR="00616069" w:rsidRPr="008545D8" w:rsidRDefault="00616069">
    <w:pPr>
      <w:pStyle w:val="Voettekst"/>
      <w:rPr>
        <w:lang w:val="fr-BE"/>
      </w:rPr>
    </w:pPr>
    <w:r w:rsidRPr="008545D8">
      <w:rPr>
        <w:lang w:val="fr-BE"/>
      </w:rPr>
      <w:t>2</w:t>
    </w:r>
    <w:r w:rsidR="008545D8" w:rsidRPr="008545D8">
      <w:rPr>
        <w:vertAlign w:val="superscript"/>
        <w:lang w:val="fr-BE"/>
      </w:rPr>
      <w:t>e</w:t>
    </w:r>
    <w:r w:rsidR="008545D8" w:rsidRPr="008545D8">
      <w:rPr>
        <w:lang w:val="fr-BE"/>
      </w:rPr>
      <w:t xml:space="preserve"> trimestre </w:t>
    </w:r>
    <w:r w:rsidRPr="008545D8">
      <w:rPr>
        <w:lang w:val="fr-BE"/>
      </w:rPr>
      <w:t xml:space="preserve">2017 – </w:t>
    </w:r>
    <w:r w:rsidR="008545D8" w:rsidRPr="008545D8">
      <w:rPr>
        <w:lang w:val="fr-BE"/>
      </w:rPr>
      <w:t xml:space="preserve">Les lettres de Pierre – leçon </w:t>
    </w:r>
    <w:r w:rsidR="006E4231">
      <w:rPr>
        <w:lang w:val="fr-BE"/>
      </w:rPr>
      <w:t>11</w:t>
    </w:r>
    <w:r w:rsidR="00857A44">
      <w:rPr>
        <w:lang w:val="fr-BE"/>
      </w:rPr>
      <w:tab/>
    </w:r>
    <w:r w:rsidR="00857A44">
      <w:rPr>
        <w:lang w:val="fr-BE"/>
      </w:rPr>
      <w:tab/>
    </w:r>
    <w:r w:rsidR="00857A44">
      <w:rPr>
        <w:lang w:val="fr-BE"/>
      </w:rPr>
      <w:tab/>
      <w:t xml:space="preserve">     F</w:t>
    </w:r>
    <w:r w:rsidRPr="008545D8">
      <w:rPr>
        <w:lang w:val="fr-BE"/>
      </w:rPr>
      <w:t>.</w:t>
    </w:r>
    <w:r w:rsidR="00857A44">
      <w:rPr>
        <w:lang w:val="fr-BE"/>
      </w:rPr>
      <w:t>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6D84A" w14:textId="77777777" w:rsidR="001C75F0" w:rsidRDefault="001C75F0" w:rsidP="00616069">
      <w:r>
        <w:separator/>
      </w:r>
    </w:p>
  </w:footnote>
  <w:footnote w:type="continuationSeparator" w:id="0">
    <w:p w14:paraId="4CC3C804" w14:textId="77777777" w:rsidR="001C75F0" w:rsidRDefault="001C75F0" w:rsidP="006160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6CAEB32"/>
    <w:lvl w:ilvl="0" w:tplc="5F9070D0">
      <w:start w:val="1"/>
      <w:numFmt w:val="bullet"/>
      <w:lvlText w:val=""/>
      <w:lvlJc w:val="left"/>
      <w:pPr>
        <w:ind w:left="360" w:hanging="360"/>
      </w:pPr>
      <w:rPr>
        <w:lang w:val="fr-B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2855CE"/>
    <w:multiLevelType w:val="hybridMultilevel"/>
    <w:tmpl w:val="AE7693DE"/>
    <w:lvl w:ilvl="0" w:tplc="547C7F6C">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17DAA"/>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F5480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BF33BC"/>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19046D"/>
    <w:multiLevelType w:val="hybridMultilevel"/>
    <w:tmpl w:val="DD6E85AE"/>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346ED7"/>
    <w:multiLevelType w:val="hybridMultilevel"/>
    <w:tmpl w:val="94CCD9D0"/>
    <w:lvl w:ilvl="0" w:tplc="ADF41244">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6044FE"/>
    <w:multiLevelType w:val="hybridMultilevel"/>
    <w:tmpl w:val="F474A960"/>
    <w:lvl w:ilvl="0" w:tplc="1F3224EC">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B412042"/>
    <w:multiLevelType w:val="hybridMultilevel"/>
    <w:tmpl w:val="C7A81856"/>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C503CCE"/>
    <w:multiLevelType w:val="hybridMultilevel"/>
    <w:tmpl w:val="B0D2D950"/>
    <w:lvl w:ilvl="0" w:tplc="04130001">
      <w:start w:val="1"/>
      <w:numFmt w:val="bullet"/>
      <w:lvlText w:val=""/>
      <w:lvlJc w:val="left"/>
      <w:pPr>
        <w:ind w:left="360" w:hanging="360"/>
      </w:pPr>
      <w:rPr>
        <w:rFonts w:ascii="Symbol" w:hAnsi="Symbol"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E652283"/>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C27AB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EA7537"/>
    <w:multiLevelType w:val="hybridMultilevel"/>
    <w:tmpl w:val="012AE708"/>
    <w:lvl w:ilvl="0" w:tplc="852442B8">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F260669"/>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D06BE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3"/>
  </w:num>
  <w:num w:numId="4">
    <w:abstractNumId w:val="15"/>
  </w:num>
  <w:num w:numId="5">
    <w:abstractNumId w:val="11"/>
  </w:num>
  <w:num w:numId="6">
    <w:abstractNumId w:val="16"/>
  </w:num>
  <w:num w:numId="7">
    <w:abstractNumId w:val="4"/>
  </w:num>
  <w:num w:numId="8">
    <w:abstractNumId w:val="5"/>
  </w:num>
  <w:num w:numId="9">
    <w:abstractNumId w:val="3"/>
  </w:num>
  <w:num w:numId="10">
    <w:abstractNumId w:val="2"/>
  </w:num>
  <w:num w:numId="11">
    <w:abstractNumId w:val="12"/>
  </w:num>
  <w:num w:numId="12">
    <w:abstractNumId w:val="0"/>
  </w:num>
  <w:num w:numId="13">
    <w:abstractNumId w:val="9"/>
  </w:num>
  <w:num w:numId="14">
    <w:abstractNumId w:val="1"/>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306E"/>
    <w:rsid w:val="00000601"/>
    <w:rsid w:val="00003030"/>
    <w:rsid w:val="00022A3E"/>
    <w:rsid w:val="00030929"/>
    <w:rsid w:val="00051FA7"/>
    <w:rsid w:val="0005269F"/>
    <w:rsid w:val="00055E2E"/>
    <w:rsid w:val="00056C1C"/>
    <w:rsid w:val="00065D01"/>
    <w:rsid w:val="0009277C"/>
    <w:rsid w:val="000952C5"/>
    <w:rsid w:val="000C7458"/>
    <w:rsid w:val="000D23FF"/>
    <w:rsid w:val="000D386E"/>
    <w:rsid w:val="000E01CC"/>
    <w:rsid w:val="001028DE"/>
    <w:rsid w:val="001051FD"/>
    <w:rsid w:val="00110981"/>
    <w:rsid w:val="0011140E"/>
    <w:rsid w:val="001135B9"/>
    <w:rsid w:val="00133CDC"/>
    <w:rsid w:val="00146229"/>
    <w:rsid w:val="00146934"/>
    <w:rsid w:val="001477A9"/>
    <w:rsid w:val="00152D50"/>
    <w:rsid w:val="00153C43"/>
    <w:rsid w:val="00182F6F"/>
    <w:rsid w:val="00194D61"/>
    <w:rsid w:val="00197382"/>
    <w:rsid w:val="001A1F61"/>
    <w:rsid w:val="001B34AB"/>
    <w:rsid w:val="001B488B"/>
    <w:rsid w:val="001C3A66"/>
    <w:rsid w:val="001C4C4A"/>
    <w:rsid w:val="001C635C"/>
    <w:rsid w:val="001C75F0"/>
    <w:rsid w:val="001D397D"/>
    <w:rsid w:val="001E1F1F"/>
    <w:rsid w:val="001F2415"/>
    <w:rsid w:val="00201389"/>
    <w:rsid w:val="00217C01"/>
    <w:rsid w:val="00246640"/>
    <w:rsid w:val="00254A02"/>
    <w:rsid w:val="002734DD"/>
    <w:rsid w:val="002807C2"/>
    <w:rsid w:val="0028306E"/>
    <w:rsid w:val="002841A2"/>
    <w:rsid w:val="00284AED"/>
    <w:rsid w:val="00291072"/>
    <w:rsid w:val="00292DF4"/>
    <w:rsid w:val="002B149E"/>
    <w:rsid w:val="002C03D2"/>
    <w:rsid w:val="002D3A8F"/>
    <w:rsid w:val="002D631A"/>
    <w:rsid w:val="002E0F79"/>
    <w:rsid w:val="002E5531"/>
    <w:rsid w:val="002F75EC"/>
    <w:rsid w:val="00340245"/>
    <w:rsid w:val="00353E32"/>
    <w:rsid w:val="0036561B"/>
    <w:rsid w:val="00381A31"/>
    <w:rsid w:val="00385E83"/>
    <w:rsid w:val="0039336A"/>
    <w:rsid w:val="0039432D"/>
    <w:rsid w:val="003A0314"/>
    <w:rsid w:val="003C2F4E"/>
    <w:rsid w:val="003D4019"/>
    <w:rsid w:val="003F29DB"/>
    <w:rsid w:val="00400BFA"/>
    <w:rsid w:val="00407E56"/>
    <w:rsid w:val="00411A3B"/>
    <w:rsid w:val="00412A74"/>
    <w:rsid w:val="00420A66"/>
    <w:rsid w:val="00422B6E"/>
    <w:rsid w:val="00424296"/>
    <w:rsid w:val="0042681A"/>
    <w:rsid w:val="00436AA1"/>
    <w:rsid w:val="00444136"/>
    <w:rsid w:val="00444AB7"/>
    <w:rsid w:val="00446D97"/>
    <w:rsid w:val="00465CAA"/>
    <w:rsid w:val="004A0BB0"/>
    <w:rsid w:val="004A0E6E"/>
    <w:rsid w:val="004A5645"/>
    <w:rsid w:val="004A61E3"/>
    <w:rsid w:val="004C2202"/>
    <w:rsid w:val="004E513D"/>
    <w:rsid w:val="004F6412"/>
    <w:rsid w:val="00500869"/>
    <w:rsid w:val="0050531B"/>
    <w:rsid w:val="00510C2E"/>
    <w:rsid w:val="00511B2B"/>
    <w:rsid w:val="00524B03"/>
    <w:rsid w:val="005416B0"/>
    <w:rsid w:val="0055075F"/>
    <w:rsid w:val="00567851"/>
    <w:rsid w:val="005722C7"/>
    <w:rsid w:val="00582C99"/>
    <w:rsid w:val="005844C6"/>
    <w:rsid w:val="00591C15"/>
    <w:rsid w:val="00593016"/>
    <w:rsid w:val="005B1889"/>
    <w:rsid w:val="005B2C9D"/>
    <w:rsid w:val="005C2ABB"/>
    <w:rsid w:val="005C532B"/>
    <w:rsid w:val="005F3FFE"/>
    <w:rsid w:val="00601EDB"/>
    <w:rsid w:val="0060446A"/>
    <w:rsid w:val="00616069"/>
    <w:rsid w:val="0062083E"/>
    <w:rsid w:val="006321A7"/>
    <w:rsid w:val="006361A3"/>
    <w:rsid w:val="006557F6"/>
    <w:rsid w:val="00671AD5"/>
    <w:rsid w:val="006814E5"/>
    <w:rsid w:val="00690846"/>
    <w:rsid w:val="006958CC"/>
    <w:rsid w:val="006A535D"/>
    <w:rsid w:val="006B3283"/>
    <w:rsid w:val="006B4F47"/>
    <w:rsid w:val="006B66A4"/>
    <w:rsid w:val="006C16BC"/>
    <w:rsid w:val="006C3494"/>
    <w:rsid w:val="006D4156"/>
    <w:rsid w:val="006D5A24"/>
    <w:rsid w:val="006E15B9"/>
    <w:rsid w:val="006E4231"/>
    <w:rsid w:val="006F228D"/>
    <w:rsid w:val="006F3743"/>
    <w:rsid w:val="00700805"/>
    <w:rsid w:val="00715EE6"/>
    <w:rsid w:val="0071772C"/>
    <w:rsid w:val="00717CAA"/>
    <w:rsid w:val="00724361"/>
    <w:rsid w:val="00724835"/>
    <w:rsid w:val="00726D06"/>
    <w:rsid w:val="0073136E"/>
    <w:rsid w:val="007354E1"/>
    <w:rsid w:val="00742D55"/>
    <w:rsid w:val="0074788B"/>
    <w:rsid w:val="00756D18"/>
    <w:rsid w:val="007C145D"/>
    <w:rsid w:val="007C7E65"/>
    <w:rsid w:val="007F2D8D"/>
    <w:rsid w:val="007F6891"/>
    <w:rsid w:val="0081101B"/>
    <w:rsid w:val="00815622"/>
    <w:rsid w:val="00825923"/>
    <w:rsid w:val="00826A9D"/>
    <w:rsid w:val="00830BAB"/>
    <w:rsid w:val="008312ED"/>
    <w:rsid w:val="00847590"/>
    <w:rsid w:val="008545D8"/>
    <w:rsid w:val="00857A44"/>
    <w:rsid w:val="00873E01"/>
    <w:rsid w:val="008B464E"/>
    <w:rsid w:val="00905B20"/>
    <w:rsid w:val="00906385"/>
    <w:rsid w:val="00906BF7"/>
    <w:rsid w:val="00914630"/>
    <w:rsid w:val="009205C9"/>
    <w:rsid w:val="00920D4B"/>
    <w:rsid w:val="00926AB2"/>
    <w:rsid w:val="00930967"/>
    <w:rsid w:val="009372CE"/>
    <w:rsid w:val="009469DD"/>
    <w:rsid w:val="00952BD0"/>
    <w:rsid w:val="00955C3D"/>
    <w:rsid w:val="00971172"/>
    <w:rsid w:val="00971F41"/>
    <w:rsid w:val="00972DAF"/>
    <w:rsid w:val="009832C7"/>
    <w:rsid w:val="009A0A8A"/>
    <w:rsid w:val="009A3BAC"/>
    <w:rsid w:val="009A4125"/>
    <w:rsid w:val="009C3910"/>
    <w:rsid w:val="009C3E80"/>
    <w:rsid w:val="009C51ED"/>
    <w:rsid w:val="00A03519"/>
    <w:rsid w:val="00A03FE4"/>
    <w:rsid w:val="00A313C0"/>
    <w:rsid w:val="00A35FAE"/>
    <w:rsid w:val="00A424C7"/>
    <w:rsid w:val="00A4298E"/>
    <w:rsid w:val="00A514A7"/>
    <w:rsid w:val="00A620E3"/>
    <w:rsid w:val="00A93021"/>
    <w:rsid w:val="00A94013"/>
    <w:rsid w:val="00A945C4"/>
    <w:rsid w:val="00A94F60"/>
    <w:rsid w:val="00AA0ADA"/>
    <w:rsid w:val="00AA2474"/>
    <w:rsid w:val="00AB32F3"/>
    <w:rsid w:val="00AB6891"/>
    <w:rsid w:val="00AC1855"/>
    <w:rsid w:val="00B0134B"/>
    <w:rsid w:val="00B03AF9"/>
    <w:rsid w:val="00B202BB"/>
    <w:rsid w:val="00B2599A"/>
    <w:rsid w:val="00B3788D"/>
    <w:rsid w:val="00B4269A"/>
    <w:rsid w:val="00B47DBC"/>
    <w:rsid w:val="00B64F3C"/>
    <w:rsid w:val="00B76A0D"/>
    <w:rsid w:val="00B94E62"/>
    <w:rsid w:val="00BB67ED"/>
    <w:rsid w:val="00BC0994"/>
    <w:rsid w:val="00BC1AAD"/>
    <w:rsid w:val="00BC373D"/>
    <w:rsid w:val="00BC4E40"/>
    <w:rsid w:val="00BD1348"/>
    <w:rsid w:val="00BE0ADB"/>
    <w:rsid w:val="00BF299E"/>
    <w:rsid w:val="00BF519B"/>
    <w:rsid w:val="00C115FB"/>
    <w:rsid w:val="00C177AE"/>
    <w:rsid w:val="00C267CB"/>
    <w:rsid w:val="00C26886"/>
    <w:rsid w:val="00C30AED"/>
    <w:rsid w:val="00C51EA4"/>
    <w:rsid w:val="00C548F6"/>
    <w:rsid w:val="00C55840"/>
    <w:rsid w:val="00C656F3"/>
    <w:rsid w:val="00C65918"/>
    <w:rsid w:val="00C6706E"/>
    <w:rsid w:val="00C71047"/>
    <w:rsid w:val="00C7109C"/>
    <w:rsid w:val="00C800D8"/>
    <w:rsid w:val="00C948AB"/>
    <w:rsid w:val="00C95654"/>
    <w:rsid w:val="00CA385B"/>
    <w:rsid w:val="00CA7E0B"/>
    <w:rsid w:val="00CD09BB"/>
    <w:rsid w:val="00CD7EA1"/>
    <w:rsid w:val="00CE604E"/>
    <w:rsid w:val="00D00260"/>
    <w:rsid w:val="00D0541F"/>
    <w:rsid w:val="00D07850"/>
    <w:rsid w:val="00D15D10"/>
    <w:rsid w:val="00D21A24"/>
    <w:rsid w:val="00D26777"/>
    <w:rsid w:val="00D314D8"/>
    <w:rsid w:val="00D32AB7"/>
    <w:rsid w:val="00D402A6"/>
    <w:rsid w:val="00D547CC"/>
    <w:rsid w:val="00D55AFC"/>
    <w:rsid w:val="00D61BDF"/>
    <w:rsid w:val="00D76E61"/>
    <w:rsid w:val="00D7794B"/>
    <w:rsid w:val="00D92DB3"/>
    <w:rsid w:val="00D978A0"/>
    <w:rsid w:val="00DA168B"/>
    <w:rsid w:val="00DA5419"/>
    <w:rsid w:val="00DA7BDA"/>
    <w:rsid w:val="00DB42D3"/>
    <w:rsid w:val="00DB60B5"/>
    <w:rsid w:val="00DC1E57"/>
    <w:rsid w:val="00DC3557"/>
    <w:rsid w:val="00DE1F4D"/>
    <w:rsid w:val="00DE4441"/>
    <w:rsid w:val="00DE6190"/>
    <w:rsid w:val="00DE71C3"/>
    <w:rsid w:val="00DE74A8"/>
    <w:rsid w:val="00DE793E"/>
    <w:rsid w:val="00DF500F"/>
    <w:rsid w:val="00E03213"/>
    <w:rsid w:val="00E1185D"/>
    <w:rsid w:val="00E50233"/>
    <w:rsid w:val="00E50B12"/>
    <w:rsid w:val="00E57AAB"/>
    <w:rsid w:val="00E81852"/>
    <w:rsid w:val="00E937A8"/>
    <w:rsid w:val="00E946D1"/>
    <w:rsid w:val="00EA1F3E"/>
    <w:rsid w:val="00EA3F51"/>
    <w:rsid w:val="00EA5C06"/>
    <w:rsid w:val="00EC068E"/>
    <w:rsid w:val="00EF472B"/>
    <w:rsid w:val="00F10E14"/>
    <w:rsid w:val="00F122AA"/>
    <w:rsid w:val="00F150F2"/>
    <w:rsid w:val="00F15688"/>
    <w:rsid w:val="00F2271E"/>
    <w:rsid w:val="00F33E30"/>
    <w:rsid w:val="00F41A41"/>
    <w:rsid w:val="00F54FF6"/>
    <w:rsid w:val="00F66123"/>
    <w:rsid w:val="00F71CF2"/>
    <w:rsid w:val="00F733D9"/>
    <w:rsid w:val="00F770B5"/>
    <w:rsid w:val="00F86AD3"/>
    <w:rsid w:val="00F94E37"/>
    <w:rsid w:val="00F96F43"/>
    <w:rsid w:val="00FA1093"/>
    <w:rsid w:val="00FA55A9"/>
    <w:rsid w:val="00FA5601"/>
    <w:rsid w:val="00FB4B5A"/>
    <w:rsid w:val="00FB5846"/>
    <w:rsid w:val="00FB5911"/>
    <w:rsid w:val="00FB5FBE"/>
    <w:rsid w:val="00FB6D20"/>
    <w:rsid w:val="00FE1114"/>
    <w:rsid w:val="00FE1A18"/>
    <w:rsid w:val="00FE3F90"/>
  </w:rsids>
  <m:mathPr>
    <m:mathFont m:val="Cambria Math"/>
    <m:brkBin m:val="before"/>
    <m:brkBinSub m:val="--"/>
    <m:smallFrac/>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61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424C7"/>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37A8"/>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616069"/>
    <w:pPr>
      <w:tabs>
        <w:tab w:val="center" w:pos="4536"/>
        <w:tab w:val="right" w:pos="9072"/>
      </w:tabs>
    </w:pPr>
  </w:style>
  <w:style w:type="character" w:customStyle="1" w:styleId="KoptekstTeken">
    <w:name w:val="Koptekst Teken"/>
    <w:basedOn w:val="Standaardalinea-lettertype"/>
    <w:link w:val="Koptekst"/>
    <w:uiPriority w:val="99"/>
    <w:rsid w:val="00616069"/>
    <w:rPr>
      <w:rFonts w:ascii="Times New Roman" w:hAnsi="Times New Roman" w:cs="Times New Roman"/>
      <w:lang w:eastAsia="nl-NL"/>
    </w:rPr>
  </w:style>
  <w:style w:type="paragraph" w:styleId="Voettekst">
    <w:name w:val="footer"/>
    <w:basedOn w:val="Standaard"/>
    <w:link w:val="VoettekstTeken"/>
    <w:uiPriority w:val="99"/>
    <w:unhideWhenUsed/>
    <w:rsid w:val="00616069"/>
    <w:pPr>
      <w:tabs>
        <w:tab w:val="center" w:pos="4536"/>
        <w:tab w:val="right" w:pos="9072"/>
      </w:tabs>
    </w:pPr>
  </w:style>
  <w:style w:type="character" w:customStyle="1" w:styleId="VoettekstTeken">
    <w:name w:val="Voettekst Teken"/>
    <w:basedOn w:val="Standaardalinea-lettertype"/>
    <w:link w:val="Voettekst"/>
    <w:uiPriority w:val="99"/>
    <w:rsid w:val="00616069"/>
    <w:rPr>
      <w:rFonts w:ascii="Times New Roman" w:hAnsi="Times New Roman" w:cs="Times New Roman"/>
      <w:lang w:eastAsia="nl-NL"/>
    </w:rPr>
  </w:style>
  <w:style w:type="character" w:styleId="Hyperlink">
    <w:name w:val="Hyperlink"/>
    <w:basedOn w:val="Standaardalinea-lettertype"/>
    <w:uiPriority w:val="99"/>
    <w:unhideWhenUsed/>
    <w:rsid w:val="00A94013"/>
    <w:rPr>
      <w:color w:val="0563C1" w:themeColor="hyperlink"/>
      <w:u w:val="single"/>
    </w:rPr>
  </w:style>
  <w:style w:type="character" w:styleId="HTML-citaat">
    <w:name w:val="HTML Cite"/>
    <w:basedOn w:val="Standaardalinea-lettertype"/>
    <w:uiPriority w:val="99"/>
    <w:semiHidden/>
    <w:unhideWhenUsed/>
    <w:rsid w:val="00955C3D"/>
    <w:rPr>
      <w:i/>
      <w:iCs/>
    </w:rPr>
  </w:style>
  <w:style w:type="character" w:styleId="Nadruk">
    <w:name w:val="Emphasis"/>
    <w:basedOn w:val="Standaardalinea-lettertype"/>
    <w:uiPriority w:val="20"/>
    <w:qFormat/>
    <w:rsid w:val="00955C3D"/>
    <w:rPr>
      <w:i/>
      <w:iCs/>
    </w:rPr>
  </w:style>
  <w:style w:type="paragraph" w:styleId="Normaalweb">
    <w:name w:val="Normal (Web)"/>
    <w:basedOn w:val="Standaard"/>
    <w:uiPriority w:val="99"/>
    <w:semiHidden/>
    <w:unhideWhenUsed/>
    <w:rsid w:val="00926AB2"/>
    <w:pPr>
      <w:spacing w:before="100" w:beforeAutospacing="1" w:after="100" w:afterAutospacing="1"/>
    </w:pPr>
    <w:rPr>
      <w:rFonts w:eastAsia="Times New Roman"/>
      <w:lang w:val="fr-FR" w:eastAsia="fr-FR"/>
    </w:rPr>
  </w:style>
  <w:style w:type="character" w:customStyle="1" w:styleId="crossverse">
    <w:name w:val="crossverse"/>
    <w:basedOn w:val="Standaardalinea-lettertype"/>
    <w:rsid w:val="00DB60B5"/>
  </w:style>
  <w:style w:type="character" w:customStyle="1" w:styleId="reftext">
    <w:name w:val="reftext"/>
    <w:basedOn w:val="Standaardalinea-lettertype"/>
    <w:rsid w:val="00051FA7"/>
  </w:style>
  <w:style w:type="character" w:customStyle="1" w:styleId="highl">
    <w:name w:val="highl"/>
    <w:basedOn w:val="Standaardalinea-lettertype"/>
    <w:rsid w:val="00051FA7"/>
  </w:style>
  <w:style w:type="character" w:styleId="GevolgdeHyperlink">
    <w:name w:val="FollowedHyperlink"/>
    <w:basedOn w:val="Standaardalinea-lettertype"/>
    <w:uiPriority w:val="99"/>
    <w:semiHidden/>
    <w:unhideWhenUsed/>
    <w:rsid w:val="002D6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171">
      <w:bodyDiv w:val="1"/>
      <w:marLeft w:val="0"/>
      <w:marRight w:val="0"/>
      <w:marTop w:val="0"/>
      <w:marBottom w:val="0"/>
      <w:divBdr>
        <w:top w:val="none" w:sz="0" w:space="0" w:color="auto"/>
        <w:left w:val="none" w:sz="0" w:space="0" w:color="auto"/>
        <w:bottom w:val="none" w:sz="0" w:space="0" w:color="auto"/>
        <w:right w:val="none" w:sz="0" w:space="0" w:color="auto"/>
      </w:divBdr>
    </w:div>
    <w:div w:id="339241811">
      <w:bodyDiv w:val="1"/>
      <w:marLeft w:val="0"/>
      <w:marRight w:val="0"/>
      <w:marTop w:val="0"/>
      <w:marBottom w:val="0"/>
      <w:divBdr>
        <w:top w:val="none" w:sz="0" w:space="0" w:color="auto"/>
        <w:left w:val="none" w:sz="0" w:space="0" w:color="auto"/>
        <w:bottom w:val="none" w:sz="0" w:space="0" w:color="auto"/>
        <w:right w:val="none" w:sz="0" w:space="0" w:color="auto"/>
      </w:divBdr>
    </w:div>
    <w:div w:id="390076215">
      <w:bodyDiv w:val="1"/>
      <w:marLeft w:val="0"/>
      <w:marRight w:val="0"/>
      <w:marTop w:val="0"/>
      <w:marBottom w:val="0"/>
      <w:divBdr>
        <w:top w:val="none" w:sz="0" w:space="0" w:color="auto"/>
        <w:left w:val="none" w:sz="0" w:space="0" w:color="auto"/>
        <w:bottom w:val="none" w:sz="0" w:space="0" w:color="auto"/>
        <w:right w:val="none" w:sz="0" w:space="0" w:color="auto"/>
      </w:divBdr>
    </w:div>
    <w:div w:id="395277253">
      <w:bodyDiv w:val="1"/>
      <w:marLeft w:val="0"/>
      <w:marRight w:val="0"/>
      <w:marTop w:val="0"/>
      <w:marBottom w:val="0"/>
      <w:divBdr>
        <w:top w:val="none" w:sz="0" w:space="0" w:color="auto"/>
        <w:left w:val="none" w:sz="0" w:space="0" w:color="auto"/>
        <w:bottom w:val="none" w:sz="0" w:space="0" w:color="auto"/>
        <w:right w:val="none" w:sz="0" w:space="0" w:color="auto"/>
      </w:divBdr>
    </w:div>
    <w:div w:id="421142284">
      <w:bodyDiv w:val="1"/>
      <w:marLeft w:val="0"/>
      <w:marRight w:val="0"/>
      <w:marTop w:val="0"/>
      <w:marBottom w:val="0"/>
      <w:divBdr>
        <w:top w:val="none" w:sz="0" w:space="0" w:color="auto"/>
        <w:left w:val="none" w:sz="0" w:space="0" w:color="auto"/>
        <w:bottom w:val="none" w:sz="0" w:space="0" w:color="auto"/>
        <w:right w:val="none" w:sz="0" w:space="0" w:color="auto"/>
      </w:divBdr>
    </w:div>
    <w:div w:id="427586011">
      <w:bodyDiv w:val="1"/>
      <w:marLeft w:val="0"/>
      <w:marRight w:val="0"/>
      <w:marTop w:val="0"/>
      <w:marBottom w:val="0"/>
      <w:divBdr>
        <w:top w:val="none" w:sz="0" w:space="0" w:color="auto"/>
        <w:left w:val="none" w:sz="0" w:space="0" w:color="auto"/>
        <w:bottom w:val="none" w:sz="0" w:space="0" w:color="auto"/>
        <w:right w:val="none" w:sz="0" w:space="0" w:color="auto"/>
      </w:divBdr>
    </w:div>
    <w:div w:id="441728228">
      <w:bodyDiv w:val="1"/>
      <w:marLeft w:val="0"/>
      <w:marRight w:val="0"/>
      <w:marTop w:val="0"/>
      <w:marBottom w:val="0"/>
      <w:divBdr>
        <w:top w:val="none" w:sz="0" w:space="0" w:color="auto"/>
        <w:left w:val="none" w:sz="0" w:space="0" w:color="auto"/>
        <w:bottom w:val="none" w:sz="0" w:space="0" w:color="auto"/>
        <w:right w:val="none" w:sz="0" w:space="0" w:color="auto"/>
      </w:divBdr>
    </w:div>
    <w:div w:id="683553981">
      <w:bodyDiv w:val="1"/>
      <w:marLeft w:val="0"/>
      <w:marRight w:val="0"/>
      <w:marTop w:val="0"/>
      <w:marBottom w:val="0"/>
      <w:divBdr>
        <w:top w:val="none" w:sz="0" w:space="0" w:color="auto"/>
        <w:left w:val="none" w:sz="0" w:space="0" w:color="auto"/>
        <w:bottom w:val="none" w:sz="0" w:space="0" w:color="auto"/>
        <w:right w:val="none" w:sz="0" w:space="0" w:color="auto"/>
      </w:divBdr>
    </w:div>
    <w:div w:id="750395809">
      <w:bodyDiv w:val="1"/>
      <w:marLeft w:val="0"/>
      <w:marRight w:val="0"/>
      <w:marTop w:val="0"/>
      <w:marBottom w:val="0"/>
      <w:divBdr>
        <w:top w:val="none" w:sz="0" w:space="0" w:color="auto"/>
        <w:left w:val="none" w:sz="0" w:space="0" w:color="auto"/>
        <w:bottom w:val="none" w:sz="0" w:space="0" w:color="auto"/>
        <w:right w:val="none" w:sz="0" w:space="0" w:color="auto"/>
      </w:divBdr>
    </w:div>
    <w:div w:id="808327825">
      <w:bodyDiv w:val="1"/>
      <w:marLeft w:val="0"/>
      <w:marRight w:val="0"/>
      <w:marTop w:val="0"/>
      <w:marBottom w:val="0"/>
      <w:divBdr>
        <w:top w:val="none" w:sz="0" w:space="0" w:color="auto"/>
        <w:left w:val="none" w:sz="0" w:space="0" w:color="auto"/>
        <w:bottom w:val="none" w:sz="0" w:space="0" w:color="auto"/>
        <w:right w:val="none" w:sz="0" w:space="0" w:color="auto"/>
      </w:divBdr>
    </w:div>
    <w:div w:id="953243348">
      <w:bodyDiv w:val="1"/>
      <w:marLeft w:val="0"/>
      <w:marRight w:val="0"/>
      <w:marTop w:val="0"/>
      <w:marBottom w:val="0"/>
      <w:divBdr>
        <w:top w:val="none" w:sz="0" w:space="0" w:color="auto"/>
        <w:left w:val="none" w:sz="0" w:space="0" w:color="auto"/>
        <w:bottom w:val="none" w:sz="0" w:space="0" w:color="auto"/>
        <w:right w:val="none" w:sz="0" w:space="0" w:color="auto"/>
      </w:divBdr>
    </w:div>
    <w:div w:id="998846541">
      <w:bodyDiv w:val="1"/>
      <w:marLeft w:val="0"/>
      <w:marRight w:val="0"/>
      <w:marTop w:val="0"/>
      <w:marBottom w:val="0"/>
      <w:divBdr>
        <w:top w:val="none" w:sz="0" w:space="0" w:color="auto"/>
        <w:left w:val="none" w:sz="0" w:space="0" w:color="auto"/>
        <w:bottom w:val="none" w:sz="0" w:space="0" w:color="auto"/>
        <w:right w:val="none" w:sz="0" w:space="0" w:color="auto"/>
      </w:divBdr>
    </w:div>
    <w:div w:id="1050883124">
      <w:bodyDiv w:val="1"/>
      <w:marLeft w:val="0"/>
      <w:marRight w:val="0"/>
      <w:marTop w:val="0"/>
      <w:marBottom w:val="0"/>
      <w:divBdr>
        <w:top w:val="none" w:sz="0" w:space="0" w:color="auto"/>
        <w:left w:val="none" w:sz="0" w:space="0" w:color="auto"/>
        <w:bottom w:val="none" w:sz="0" w:space="0" w:color="auto"/>
        <w:right w:val="none" w:sz="0" w:space="0" w:color="auto"/>
      </w:divBdr>
    </w:div>
    <w:div w:id="1287154893">
      <w:bodyDiv w:val="1"/>
      <w:marLeft w:val="0"/>
      <w:marRight w:val="0"/>
      <w:marTop w:val="0"/>
      <w:marBottom w:val="0"/>
      <w:divBdr>
        <w:top w:val="none" w:sz="0" w:space="0" w:color="auto"/>
        <w:left w:val="none" w:sz="0" w:space="0" w:color="auto"/>
        <w:bottom w:val="none" w:sz="0" w:space="0" w:color="auto"/>
        <w:right w:val="none" w:sz="0" w:space="0" w:color="auto"/>
      </w:divBdr>
    </w:div>
    <w:div w:id="1430083690">
      <w:bodyDiv w:val="1"/>
      <w:marLeft w:val="0"/>
      <w:marRight w:val="0"/>
      <w:marTop w:val="0"/>
      <w:marBottom w:val="0"/>
      <w:divBdr>
        <w:top w:val="none" w:sz="0" w:space="0" w:color="auto"/>
        <w:left w:val="none" w:sz="0" w:space="0" w:color="auto"/>
        <w:bottom w:val="none" w:sz="0" w:space="0" w:color="auto"/>
        <w:right w:val="none" w:sz="0" w:space="0" w:color="auto"/>
      </w:divBdr>
    </w:div>
    <w:div w:id="1508979220">
      <w:bodyDiv w:val="1"/>
      <w:marLeft w:val="0"/>
      <w:marRight w:val="0"/>
      <w:marTop w:val="0"/>
      <w:marBottom w:val="0"/>
      <w:divBdr>
        <w:top w:val="none" w:sz="0" w:space="0" w:color="auto"/>
        <w:left w:val="none" w:sz="0" w:space="0" w:color="auto"/>
        <w:bottom w:val="none" w:sz="0" w:space="0" w:color="auto"/>
        <w:right w:val="none" w:sz="0" w:space="0" w:color="auto"/>
      </w:divBdr>
    </w:div>
    <w:div w:id="1846438390">
      <w:bodyDiv w:val="1"/>
      <w:marLeft w:val="0"/>
      <w:marRight w:val="0"/>
      <w:marTop w:val="0"/>
      <w:marBottom w:val="0"/>
      <w:divBdr>
        <w:top w:val="none" w:sz="0" w:space="0" w:color="auto"/>
        <w:left w:val="none" w:sz="0" w:space="0" w:color="auto"/>
        <w:bottom w:val="none" w:sz="0" w:space="0" w:color="auto"/>
        <w:right w:val="none" w:sz="0" w:space="0" w:color="auto"/>
      </w:divBdr>
    </w:div>
    <w:div w:id="1932275334">
      <w:bodyDiv w:val="1"/>
      <w:marLeft w:val="0"/>
      <w:marRight w:val="0"/>
      <w:marTop w:val="0"/>
      <w:marBottom w:val="0"/>
      <w:divBdr>
        <w:top w:val="none" w:sz="0" w:space="0" w:color="auto"/>
        <w:left w:val="none" w:sz="0" w:space="0" w:color="auto"/>
        <w:bottom w:val="none" w:sz="0" w:space="0" w:color="auto"/>
        <w:right w:val="none" w:sz="0" w:space="0" w:color="auto"/>
      </w:divBdr>
    </w:div>
    <w:div w:id="1965502521">
      <w:bodyDiv w:val="1"/>
      <w:marLeft w:val="0"/>
      <w:marRight w:val="0"/>
      <w:marTop w:val="0"/>
      <w:marBottom w:val="0"/>
      <w:divBdr>
        <w:top w:val="none" w:sz="0" w:space="0" w:color="auto"/>
        <w:left w:val="none" w:sz="0" w:space="0" w:color="auto"/>
        <w:bottom w:val="none" w:sz="0" w:space="0" w:color="auto"/>
        <w:right w:val="none" w:sz="0" w:space="0" w:color="auto"/>
      </w:divBdr>
    </w:div>
    <w:div w:id="2033803799">
      <w:bodyDiv w:val="1"/>
      <w:marLeft w:val="0"/>
      <w:marRight w:val="0"/>
      <w:marTop w:val="0"/>
      <w:marBottom w:val="0"/>
      <w:divBdr>
        <w:top w:val="none" w:sz="0" w:space="0" w:color="auto"/>
        <w:left w:val="none" w:sz="0" w:space="0" w:color="auto"/>
        <w:bottom w:val="none" w:sz="0" w:space="0" w:color="auto"/>
        <w:right w:val="none" w:sz="0" w:space="0" w:color="auto"/>
      </w:divBdr>
    </w:div>
    <w:div w:id="2087607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opbible.topchretien.com/topbible/luc.11.52/" TargetMode="External"/><Relationship Id="rId12" Type="http://schemas.openxmlformats.org/officeDocument/2006/relationships/hyperlink" Target="https://topbible.topchretien.com/topbible/actes.13.1/" TargetMode="External"/><Relationship Id="rId13" Type="http://schemas.openxmlformats.org/officeDocument/2006/relationships/hyperlink" Target="https://topbible.topchretien.com/topbible/1-corinthiens.12.28/" TargetMode="External"/><Relationship Id="rId14" Type="http://schemas.openxmlformats.org/officeDocument/2006/relationships/hyperlink" Target="https://topbible.topchretien.com/topbible/1-timothee.2.7/" TargetMode="External"/><Relationship Id="rId15" Type="http://schemas.openxmlformats.org/officeDocument/2006/relationships/hyperlink" Target="https://topbible.topchretien.com/topbible/1-timothee.1.7/" TargetMode="External"/><Relationship Id="rId16" Type="http://schemas.openxmlformats.org/officeDocument/2006/relationships/hyperlink" Target="https://topbible.topchretien.com/topbible/2-timothee.4.3/"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opbible.topchretien.com/topbible/actes.5.34/" TargetMode="External"/><Relationship Id="rId8" Type="http://schemas.openxmlformats.org/officeDocument/2006/relationships/hyperlink" Target="https://topbible.topchretien.com/topbible/jean.3.10/" TargetMode="External"/><Relationship Id="rId9" Type="http://schemas.openxmlformats.org/officeDocument/2006/relationships/hyperlink" Target="https://topbible.topchretien.com/topbible/luc.7.30/" TargetMode="External"/><Relationship Id="rId10" Type="http://schemas.openxmlformats.org/officeDocument/2006/relationships/hyperlink" Target="https://topbible.topchretien.com/topbible/luc.11.45/"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1874</Words>
  <Characters>10309</Characters>
  <Application>Microsoft Macintosh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Delameillieure</dc:creator>
  <cp:lastModifiedBy>Johan Delameillieure</cp:lastModifiedBy>
  <cp:revision>5</cp:revision>
  <dcterms:created xsi:type="dcterms:W3CDTF">2017-05-20T16:01:00Z</dcterms:created>
  <dcterms:modified xsi:type="dcterms:W3CDTF">2017-05-31T05:31:00Z</dcterms:modified>
</cp:coreProperties>
</file>